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E4B" w:rsidRPr="00734437" w:rsidRDefault="00B0589E" w:rsidP="000D121E">
      <w:pPr>
        <w:spacing w:line="240" w:lineRule="auto"/>
        <w:jc w:val="center"/>
        <w:rPr>
          <w:rFonts w:asciiTheme="majorEastAsia" w:eastAsiaTheme="majorEastAsia" w:hAnsiTheme="majorEastAsia"/>
          <w:b/>
          <w:sz w:val="44"/>
          <w:szCs w:val="44"/>
        </w:rPr>
      </w:pPr>
      <w:r w:rsidRPr="00734437">
        <w:rPr>
          <w:rFonts w:asciiTheme="majorEastAsia" w:eastAsiaTheme="majorEastAsia" w:hAnsiTheme="majorEastAsia" w:hint="eastAsia"/>
          <w:b/>
          <w:sz w:val="44"/>
          <w:szCs w:val="44"/>
        </w:rPr>
        <w:t>教工</w:t>
      </w:r>
      <w:r w:rsidR="000D121E" w:rsidRPr="00734437">
        <w:rPr>
          <w:rFonts w:asciiTheme="majorEastAsia" w:eastAsiaTheme="majorEastAsia" w:hAnsiTheme="majorEastAsia" w:hint="eastAsia"/>
          <w:b/>
          <w:sz w:val="44"/>
          <w:szCs w:val="44"/>
        </w:rPr>
        <w:t>部分</w:t>
      </w:r>
      <w:r w:rsidRPr="00734437">
        <w:rPr>
          <w:rFonts w:asciiTheme="majorEastAsia" w:eastAsiaTheme="majorEastAsia" w:hAnsiTheme="majorEastAsia" w:hint="eastAsia"/>
          <w:b/>
          <w:sz w:val="44"/>
          <w:szCs w:val="44"/>
        </w:rPr>
        <w:t>趣味运动会项目比赛规则</w:t>
      </w:r>
    </w:p>
    <w:p w:rsidR="00184F48" w:rsidRDefault="00184F48" w:rsidP="00D010C4">
      <w:pPr>
        <w:rPr>
          <w:rFonts w:ascii="仿宋" w:eastAsia="仿宋" w:hAnsi="仿宋" w:cs="仿宋_GB2312"/>
          <w:color w:val="000000"/>
          <w:sz w:val="28"/>
          <w:szCs w:val="28"/>
        </w:rPr>
      </w:pPr>
    </w:p>
    <w:p w:rsidR="00184F48" w:rsidRPr="00A24AF6" w:rsidRDefault="00D010C4" w:rsidP="00A24AF6">
      <w:pPr>
        <w:ind w:firstLineChars="200" w:firstLine="640"/>
        <w:rPr>
          <w:rFonts w:ascii="仿宋" w:eastAsia="仿宋" w:hAnsi="仿宋" w:cs="仿宋_GB2312"/>
          <w:b/>
          <w:color w:val="000000"/>
          <w:sz w:val="32"/>
          <w:szCs w:val="32"/>
        </w:rPr>
      </w:pPr>
      <w:r w:rsidRPr="00A24AF6">
        <w:rPr>
          <w:rFonts w:ascii="仿宋" w:eastAsia="仿宋" w:hAnsi="仿宋" w:cs="仿宋_GB2312" w:hint="eastAsia"/>
          <w:color w:val="000000"/>
          <w:sz w:val="32"/>
          <w:szCs w:val="32"/>
        </w:rPr>
        <w:t>一、</w:t>
      </w:r>
      <w:r w:rsidR="00184F48" w:rsidRPr="00A24AF6">
        <w:rPr>
          <w:rFonts w:ascii="仿宋" w:eastAsia="仿宋" w:hAnsi="仿宋" w:cs="仿宋_GB2312" w:hint="eastAsia"/>
          <w:b/>
          <w:color w:val="000000"/>
          <w:sz w:val="32"/>
          <w:szCs w:val="32"/>
        </w:rPr>
        <w:t>自行车慢骑</w:t>
      </w:r>
    </w:p>
    <w:p w:rsidR="00D010C4" w:rsidRPr="00A24AF6" w:rsidRDefault="00D010C4" w:rsidP="00A24AF6">
      <w:pPr>
        <w:ind w:firstLineChars="200" w:firstLine="640"/>
        <w:rPr>
          <w:rFonts w:ascii="仿宋" w:eastAsia="仿宋" w:hAnsi="仿宋" w:cs="仿宋_GB2312"/>
          <w:color w:val="000000"/>
          <w:sz w:val="32"/>
          <w:szCs w:val="32"/>
        </w:rPr>
      </w:pPr>
      <w:r w:rsidRPr="00A24AF6">
        <w:rPr>
          <w:rFonts w:ascii="仿宋" w:eastAsia="仿宋" w:hAnsi="仿宋" w:hint="eastAsia"/>
          <w:color w:val="000000"/>
          <w:sz w:val="32"/>
          <w:szCs w:val="32"/>
        </w:rPr>
        <w:t>大会统一配备自行车，为普通26寸自行车，</w:t>
      </w:r>
      <w:r w:rsidRPr="00A24AF6">
        <w:rPr>
          <w:rFonts w:ascii="仿宋" w:eastAsia="仿宋" w:hAnsi="仿宋" w:hint="eastAsia"/>
          <w:color w:val="000000"/>
          <w:spacing w:val="-5"/>
          <w:sz w:val="32"/>
          <w:szCs w:val="32"/>
        </w:rPr>
        <w:t>比赛</w:t>
      </w:r>
      <w:proofErr w:type="gramStart"/>
      <w:r w:rsidRPr="00A24AF6">
        <w:rPr>
          <w:rFonts w:ascii="仿宋" w:eastAsia="仿宋" w:hAnsi="仿宋" w:hint="eastAsia"/>
          <w:color w:val="000000"/>
          <w:spacing w:val="-5"/>
          <w:sz w:val="32"/>
          <w:szCs w:val="32"/>
        </w:rPr>
        <w:t>途中脚</w:t>
      </w:r>
      <w:proofErr w:type="gramEnd"/>
      <w:r w:rsidRPr="00A24AF6">
        <w:rPr>
          <w:rFonts w:ascii="仿宋" w:eastAsia="仿宋" w:hAnsi="仿宋" w:hint="eastAsia"/>
          <w:color w:val="000000"/>
          <w:spacing w:val="-5"/>
          <w:sz w:val="32"/>
          <w:szCs w:val="32"/>
        </w:rPr>
        <w:t>不能着地，脚着地为失败，不计成绩，比赛过程中不能停车，不能出界，用时多者为胜。</w:t>
      </w:r>
    </w:p>
    <w:p w:rsidR="00184F48" w:rsidRPr="00A24AF6" w:rsidRDefault="00D010C4" w:rsidP="00A24AF6">
      <w:pPr>
        <w:spacing w:line="240" w:lineRule="auto"/>
        <w:ind w:firstLineChars="200" w:firstLine="643"/>
        <w:rPr>
          <w:rFonts w:ascii="仿宋" w:eastAsia="仿宋" w:hAnsi="仿宋"/>
          <w:b/>
          <w:sz w:val="32"/>
          <w:szCs w:val="32"/>
        </w:rPr>
      </w:pPr>
      <w:r w:rsidRPr="00A24AF6">
        <w:rPr>
          <w:rFonts w:ascii="仿宋" w:eastAsia="仿宋" w:hAnsi="仿宋" w:hint="eastAsia"/>
          <w:b/>
          <w:sz w:val="32"/>
          <w:szCs w:val="32"/>
        </w:rPr>
        <w:t>二</w:t>
      </w:r>
      <w:r w:rsidR="00184F48" w:rsidRPr="00A24AF6">
        <w:rPr>
          <w:rFonts w:ascii="仿宋" w:eastAsia="仿宋" w:hAnsi="仿宋" w:hint="eastAsia"/>
          <w:b/>
          <w:sz w:val="32"/>
          <w:szCs w:val="32"/>
        </w:rPr>
        <w:t>、摸石头过河</w:t>
      </w:r>
    </w:p>
    <w:p w:rsidR="00B0589E" w:rsidRPr="00A24AF6" w:rsidRDefault="00B0589E" w:rsidP="00A24AF6">
      <w:pPr>
        <w:spacing w:line="240" w:lineRule="auto"/>
        <w:ind w:firstLineChars="200" w:firstLine="640"/>
        <w:rPr>
          <w:rFonts w:ascii="仿宋" w:eastAsia="仿宋" w:hAnsi="仿宋"/>
          <w:sz w:val="32"/>
          <w:szCs w:val="32"/>
        </w:rPr>
      </w:pPr>
      <w:r w:rsidRPr="00A24AF6">
        <w:rPr>
          <w:rFonts w:ascii="仿宋" w:eastAsia="仿宋" w:hAnsi="仿宋" w:cs="Arial"/>
          <w:sz w:val="32"/>
          <w:szCs w:val="32"/>
        </w:rPr>
        <w:t>比赛开始前，参赛队员立于起跑线后的第1、2块河石上，手拿第3块河石。裁判发令后，队员依次将河石踩在脚下交替向前行进。以参赛队员的任一脚踩在越过终点线所在垂直平面的河石上为计时停止，用时少者名次列前。</w:t>
      </w:r>
    </w:p>
    <w:p w:rsidR="00184F48" w:rsidRPr="00A24AF6" w:rsidRDefault="00D010C4" w:rsidP="00A24AF6">
      <w:pPr>
        <w:spacing w:line="240" w:lineRule="auto"/>
        <w:ind w:firstLineChars="200" w:firstLine="643"/>
        <w:rPr>
          <w:rFonts w:ascii="仿宋" w:eastAsia="仿宋" w:hAnsi="仿宋"/>
          <w:b/>
          <w:sz w:val="32"/>
          <w:szCs w:val="32"/>
        </w:rPr>
      </w:pPr>
      <w:r w:rsidRPr="00A24AF6">
        <w:rPr>
          <w:rFonts w:ascii="仿宋" w:eastAsia="仿宋" w:hAnsi="仿宋" w:hint="eastAsia"/>
          <w:b/>
          <w:sz w:val="32"/>
          <w:szCs w:val="32"/>
        </w:rPr>
        <w:t>三</w:t>
      </w:r>
      <w:r w:rsidR="00184F48" w:rsidRPr="00A24AF6">
        <w:rPr>
          <w:rFonts w:ascii="仿宋" w:eastAsia="仿宋" w:hAnsi="仿宋" w:hint="eastAsia"/>
          <w:b/>
          <w:sz w:val="32"/>
          <w:szCs w:val="32"/>
        </w:rPr>
        <w:t>、夹包掷远</w:t>
      </w:r>
    </w:p>
    <w:p w:rsidR="00184F48" w:rsidRPr="00A24AF6" w:rsidRDefault="00B0589E" w:rsidP="00A24AF6">
      <w:pPr>
        <w:spacing w:line="240" w:lineRule="auto"/>
        <w:ind w:firstLineChars="200" w:firstLine="640"/>
        <w:rPr>
          <w:rFonts w:ascii="仿宋" w:eastAsia="仿宋" w:hAnsi="仿宋"/>
          <w:b/>
          <w:sz w:val="32"/>
          <w:szCs w:val="32"/>
        </w:rPr>
      </w:pPr>
      <w:r w:rsidRPr="00A24AF6">
        <w:rPr>
          <w:rFonts w:ascii="仿宋" w:eastAsia="仿宋" w:hAnsi="仿宋" w:hint="eastAsia"/>
          <w:sz w:val="32"/>
          <w:szCs w:val="32"/>
        </w:rPr>
        <w:t>1</w:t>
      </w:r>
      <w:r w:rsidR="00184F48" w:rsidRPr="00A24AF6">
        <w:rPr>
          <w:rFonts w:ascii="仿宋" w:eastAsia="仿宋" w:hAnsi="仿宋" w:hint="eastAsia"/>
          <w:sz w:val="32"/>
          <w:szCs w:val="32"/>
        </w:rPr>
        <w:t>、</w:t>
      </w:r>
      <w:r w:rsidRPr="00A24AF6">
        <w:rPr>
          <w:rFonts w:ascii="仿宋" w:eastAsia="仿宋" w:hAnsi="仿宋" w:hint="eastAsia"/>
          <w:sz w:val="32"/>
          <w:szCs w:val="32"/>
        </w:rPr>
        <w:t>比赛区为直径1米的圆圈，成绩记录区为120度的扇形区域。</w:t>
      </w:r>
    </w:p>
    <w:p w:rsidR="00184F48" w:rsidRPr="00A24AF6" w:rsidRDefault="00B0589E" w:rsidP="00A24AF6">
      <w:pPr>
        <w:spacing w:line="240" w:lineRule="auto"/>
        <w:ind w:firstLineChars="200" w:firstLine="640"/>
        <w:rPr>
          <w:rFonts w:ascii="仿宋" w:eastAsia="仿宋" w:hAnsi="仿宋"/>
          <w:b/>
          <w:sz w:val="32"/>
          <w:szCs w:val="32"/>
        </w:rPr>
      </w:pPr>
      <w:r w:rsidRPr="00A24AF6">
        <w:rPr>
          <w:rFonts w:ascii="仿宋" w:eastAsia="仿宋" w:hAnsi="仿宋" w:hint="eastAsia"/>
          <w:sz w:val="32"/>
          <w:szCs w:val="32"/>
        </w:rPr>
        <w:t>2</w:t>
      </w:r>
      <w:r w:rsidR="00184F48" w:rsidRPr="00A24AF6">
        <w:rPr>
          <w:rFonts w:ascii="仿宋" w:eastAsia="仿宋" w:hAnsi="仿宋" w:hint="eastAsia"/>
          <w:sz w:val="32"/>
          <w:szCs w:val="32"/>
        </w:rPr>
        <w:t>、</w:t>
      </w:r>
      <w:r w:rsidRPr="00A24AF6">
        <w:rPr>
          <w:rFonts w:ascii="仿宋" w:eastAsia="仿宋" w:hAnsi="仿宋" w:hint="eastAsia"/>
          <w:sz w:val="32"/>
          <w:szCs w:val="32"/>
        </w:rPr>
        <w:t>运动员在线后两脚夹沙包，用力抛出，脚落地不能踩线、出圈。成绩从圆心记录到沙包停止点，连续投掷3次，记录最高成绩，抛远者胜。</w:t>
      </w:r>
    </w:p>
    <w:p w:rsidR="00184F48" w:rsidRPr="00A24AF6" w:rsidRDefault="00B0589E" w:rsidP="00A24AF6">
      <w:pPr>
        <w:spacing w:line="240" w:lineRule="auto"/>
        <w:ind w:firstLineChars="200" w:firstLine="640"/>
        <w:rPr>
          <w:rFonts w:ascii="仿宋" w:eastAsia="仿宋" w:hAnsi="仿宋"/>
          <w:b/>
          <w:sz w:val="32"/>
          <w:szCs w:val="32"/>
        </w:rPr>
      </w:pPr>
      <w:r w:rsidRPr="00A24AF6">
        <w:rPr>
          <w:rFonts w:ascii="仿宋" w:eastAsia="仿宋" w:hAnsi="仿宋" w:hint="eastAsia"/>
          <w:sz w:val="32"/>
          <w:szCs w:val="32"/>
        </w:rPr>
        <w:t>3</w:t>
      </w:r>
      <w:r w:rsidR="00184F48" w:rsidRPr="00A24AF6">
        <w:rPr>
          <w:rFonts w:ascii="仿宋" w:eastAsia="仿宋" w:hAnsi="仿宋" w:hint="eastAsia"/>
          <w:sz w:val="32"/>
          <w:szCs w:val="32"/>
        </w:rPr>
        <w:t>、</w:t>
      </w:r>
      <w:r w:rsidRPr="00A24AF6">
        <w:rPr>
          <w:rFonts w:ascii="仿宋" w:eastAsia="仿宋" w:hAnsi="仿宋" w:hint="eastAsia"/>
          <w:sz w:val="32"/>
          <w:szCs w:val="32"/>
        </w:rPr>
        <w:t>投掷时必须双脚离地，用双脚抛出沙包。单脚踢出沙包等情况不记成绩，但记录比赛次数。</w:t>
      </w:r>
    </w:p>
    <w:p w:rsidR="00184F48" w:rsidRPr="00A24AF6" w:rsidRDefault="00D010C4" w:rsidP="00A24AF6">
      <w:pPr>
        <w:spacing w:line="240" w:lineRule="auto"/>
        <w:ind w:firstLineChars="200" w:firstLine="643"/>
        <w:rPr>
          <w:rFonts w:ascii="仿宋" w:eastAsia="仿宋" w:hAnsi="仿宋"/>
          <w:b/>
          <w:sz w:val="32"/>
          <w:szCs w:val="32"/>
        </w:rPr>
      </w:pPr>
      <w:r w:rsidRPr="00A24AF6">
        <w:rPr>
          <w:rFonts w:ascii="仿宋" w:eastAsia="仿宋" w:hAnsi="仿宋" w:hint="eastAsia"/>
          <w:b/>
          <w:sz w:val="32"/>
          <w:szCs w:val="32"/>
        </w:rPr>
        <w:t>四</w:t>
      </w:r>
      <w:r w:rsidR="00184F48" w:rsidRPr="00A24AF6">
        <w:rPr>
          <w:rFonts w:ascii="仿宋" w:eastAsia="仿宋" w:hAnsi="仿宋" w:hint="eastAsia"/>
          <w:b/>
          <w:sz w:val="32"/>
          <w:szCs w:val="32"/>
        </w:rPr>
        <w:t>、袋鼠跳</w:t>
      </w:r>
    </w:p>
    <w:p w:rsidR="00184F48" w:rsidRPr="00A24AF6" w:rsidRDefault="00B0589E" w:rsidP="00A24AF6">
      <w:pPr>
        <w:spacing w:line="240" w:lineRule="auto"/>
        <w:ind w:firstLineChars="200" w:firstLine="640"/>
        <w:rPr>
          <w:rFonts w:ascii="仿宋" w:eastAsia="仿宋" w:hAnsi="仿宋"/>
          <w:b/>
          <w:sz w:val="32"/>
          <w:szCs w:val="32"/>
        </w:rPr>
      </w:pPr>
      <w:r w:rsidRPr="00A24AF6">
        <w:rPr>
          <w:rFonts w:ascii="仿宋" w:eastAsia="仿宋" w:hAnsi="仿宋" w:hint="eastAsia"/>
          <w:sz w:val="32"/>
          <w:szCs w:val="32"/>
        </w:rPr>
        <w:t>1、方法：听到发令后开始穿，队员双腿进入麻袋内用双手拉起袋口，穿好后开始向终点行进(走、跑、跳等各种</w:t>
      </w:r>
      <w:r w:rsidRPr="00A24AF6">
        <w:rPr>
          <w:rFonts w:ascii="仿宋" w:eastAsia="仿宋" w:hAnsi="仿宋" w:hint="eastAsia"/>
          <w:sz w:val="32"/>
          <w:szCs w:val="32"/>
        </w:rPr>
        <w:lastRenderedPageBreak/>
        <w:t>行进方式不限)。</w:t>
      </w:r>
    </w:p>
    <w:p w:rsidR="00184F48" w:rsidRPr="00A24AF6" w:rsidRDefault="00B0589E" w:rsidP="00A24AF6">
      <w:pPr>
        <w:spacing w:line="240" w:lineRule="auto"/>
        <w:ind w:firstLineChars="200" w:firstLine="640"/>
        <w:rPr>
          <w:rFonts w:ascii="仿宋" w:eastAsia="仿宋" w:hAnsi="仿宋"/>
          <w:b/>
          <w:sz w:val="32"/>
          <w:szCs w:val="32"/>
        </w:rPr>
      </w:pPr>
      <w:r w:rsidRPr="00A24AF6">
        <w:rPr>
          <w:rFonts w:ascii="仿宋" w:eastAsia="仿宋" w:hAnsi="仿宋" w:hint="eastAsia"/>
          <w:sz w:val="32"/>
          <w:szCs w:val="32"/>
        </w:rPr>
        <w:t>2、规则：队员双腿必须套入麻袋内，双手必须拉住麻袋口，中途若脱手必须原地拉起麻袋口才能继续行进，否则取消比赛资格。</w:t>
      </w:r>
    </w:p>
    <w:p w:rsidR="00184F48" w:rsidRPr="00A24AF6" w:rsidRDefault="00D010C4" w:rsidP="00A24AF6">
      <w:pPr>
        <w:spacing w:line="240" w:lineRule="auto"/>
        <w:ind w:firstLineChars="200" w:firstLine="643"/>
        <w:rPr>
          <w:rFonts w:ascii="仿宋" w:eastAsia="仿宋" w:hAnsi="仿宋"/>
          <w:b/>
          <w:sz w:val="32"/>
          <w:szCs w:val="32"/>
        </w:rPr>
      </w:pPr>
      <w:r w:rsidRPr="00A24AF6">
        <w:rPr>
          <w:rFonts w:ascii="仿宋" w:eastAsia="仿宋" w:hAnsi="仿宋" w:hint="eastAsia"/>
          <w:b/>
          <w:sz w:val="32"/>
          <w:szCs w:val="32"/>
        </w:rPr>
        <w:t>五</w:t>
      </w:r>
      <w:r w:rsidR="00B0589E" w:rsidRPr="00A24AF6">
        <w:rPr>
          <w:rFonts w:ascii="仿宋" w:eastAsia="仿宋" w:hAnsi="仿宋" w:hint="eastAsia"/>
          <w:b/>
          <w:sz w:val="32"/>
          <w:szCs w:val="32"/>
        </w:rPr>
        <w:t>、</w:t>
      </w:r>
      <w:r w:rsidR="000D121E" w:rsidRPr="00A24AF6">
        <w:rPr>
          <w:rFonts w:ascii="仿宋" w:eastAsia="仿宋" w:hAnsi="仿宋" w:hint="eastAsia"/>
          <w:b/>
          <w:sz w:val="32"/>
          <w:szCs w:val="32"/>
        </w:rPr>
        <w:t>沙</w:t>
      </w:r>
      <w:r w:rsidR="008B0780" w:rsidRPr="00A24AF6">
        <w:rPr>
          <w:rFonts w:ascii="仿宋" w:eastAsia="仿宋" w:hAnsi="仿宋" w:hint="eastAsia"/>
          <w:b/>
          <w:sz w:val="32"/>
          <w:szCs w:val="32"/>
        </w:rPr>
        <w:t>包</w:t>
      </w:r>
      <w:r w:rsidR="00184F48" w:rsidRPr="00A24AF6">
        <w:rPr>
          <w:rFonts w:ascii="仿宋" w:eastAsia="仿宋" w:hAnsi="仿宋" w:hint="eastAsia"/>
          <w:b/>
          <w:sz w:val="32"/>
          <w:szCs w:val="32"/>
        </w:rPr>
        <w:t>掷准</w:t>
      </w:r>
    </w:p>
    <w:p w:rsidR="00184F48" w:rsidRPr="00A24AF6" w:rsidRDefault="000D121E" w:rsidP="00A24AF6">
      <w:pPr>
        <w:spacing w:line="240" w:lineRule="auto"/>
        <w:ind w:firstLineChars="200" w:firstLine="640"/>
        <w:rPr>
          <w:rFonts w:ascii="仿宋" w:eastAsia="仿宋" w:hAnsi="仿宋" w:cs="宋体"/>
          <w:kern w:val="0"/>
          <w:sz w:val="32"/>
          <w:szCs w:val="32"/>
        </w:rPr>
      </w:pPr>
      <w:r w:rsidRPr="00A24AF6">
        <w:rPr>
          <w:rFonts w:ascii="仿宋" w:eastAsia="仿宋" w:hAnsi="仿宋" w:cs="宋体"/>
          <w:kern w:val="0"/>
          <w:sz w:val="32"/>
          <w:szCs w:val="32"/>
        </w:rPr>
        <w:t>比赛开始前，参赛人员站在投掷线外正对投掷积分面，裁判将5个沙包交给参赛人员后，等待裁判开始的口令，裁判宣布开始后，参赛人员可以站在投掷线后的任何地方投掷手中的5个沙包，直到投掷结束，在投掷的任何时候都不允许参赛人员身体的任何部位越过投掷线。</w:t>
      </w:r>
    </w:p>
    <w:p w:rsidR="00184F48" w:rsidRPr="00A24AF6" w:rsidRDefault="00D010C4" w:rsidP="00A24AF6">
      <w:pPr>
        <w:spacing w:line="240" w:lineRule="auto"/>
        <w:ind w:firstLineChars="200" w:firstLine="643"/>
        <w:rPr>
          <w:rFonts w:ascii="仿宋" w:eastAsia="仿宋" w:hAnsi="仿宋"/>
          <w:b/>
          <w:sz w:val="32"/>
          <w:szCs w:val="32"/>
        </w:rPr>
      </w:pPr>
      <w:r w:rsidRPr="00A24AF6">
        <w:rPr>
          <w:rFonts w:ascii="仿宋" w:eastAsia="仿宋" w:hAnsi="仿宋" w:hint="eastAsia"/>
          <w:b/>
          <w:sz w:val="32"/>
          <w:szCs w:val="32"/>
        </w:rPr>
        <w:t>六</w:t>
      </w:r>
      <w:r w:rsidR="00184F48" w:rsidRPr="00A24AF6">
        <w:rPr>
          <w:rFonts w:ascii="仿宋" w:eastAsia="仿宋" w:hAnsi="仿宋" w:hint="eastAsia"/>
          <w:b/>
          <w:sz w:val="32"/>
          <w:szCs w:val="32"/>
        </w:rPr>
        <w:t>、滚铁环</w:t>
      </w:r>
    </w:p>
    <w:p w:rsidR="000D121E" w:rsidRPr="00A24AF6" w:rsidRDefault="000D121E" w:rsidP="00A24AF6">
      <w:pPr>
        <w:spacing w:line="240" w:lineRule="auto"/>
        <w:ind w:firstLineChars="200" w:firstLine="640"/>
        <w:rPr>
          <w:rFonts w:ascii="仿宋" w:eastAsia="仿宋" w:hAnsi="仿宋"/>
          <w:b/>
          <w:sz w:val="32"/>
          <w:szCs w:val="32"/>
        </w:rPr>
      </w:pPr>
      <w:r w:rsidRPr="00A24AF6">
        <w:rPr>
          <w:rFonts w:ascii="仿宋" w:eastAsia="仿宋" w:hAnsi="仿宋"/>
          <w:sz w:val="32"/>
          <w:szCs w:val="32"/>
        </w:rPr>
        <w:t>要求铁环不出跑道，顺利通过障碍，不影响他人，必须在滚铁环</w:t>
      </w:r>
      <w:proofErr w:type="gramStart"/>
      <w:r w:rsidRPr="00A24AF6">
        <w:rPr>
          <w:rFonts w:ascii="仿宋" w:eastAsia="仿宋" w:hAnsi="仿宋"/>
          <w:sz w:val="32"/>
          <w:szCs w:val="32"/>
        </w:rPr>
        <w:t>不</w:t>
      </w:r>
      <w:proofErr w:type="gramEnd"/>
      <w:r w:rsidRPr="00A24AF6">
        <w:rPr>
          <w:rFonts w:ascii="仿宋" w:eastAsia="仿宋" w:hAnsi="仿宋"/>
          <w:sz w:val="32"/>
          <w:szCs w:val="32"/>
        </w:rPr>
        <w:t>失控的前提下比速度。下列情况出现，均取消比赛录取资格。</w:t>
      </w:r>
    </w:p>
    <w:p w:rsidR="000D121E" w:rsidRPr="00A24AF6" w:rsidRDefault="000D121E" w:rsidP="000D121E">
      <w:pPr>
        <w:pStyle w:val="a3"/>
        <w:spacing w:before="0" w:beforeAutospacing="0" w:after="0" w:afterAutospacing="0"/>
        <w:rPr>
          <w:rFonts w:ascii="仿宋" w:eastAsia="仿宋" w:hAnsi="仿宋"/>
          <w:sz w:val="32"/>
          <w:szCs w:val="32"/>
        </w:rPr>
      </w:pPr>
      <w:r w:rsidRPr="00A24AF6">
        <w:rPr>
          <w:rFonts w:ascii="仿宋" w:eastAsia="仿宋" w:hAnsi="仿宋"/>
          <w:sz w:val="32"/>
          <w:szCs w:val="32"/>
        </w:rPr>
        <w:t xml:space="preserve">　　1、 </w:t>
      </w:r>
      <w:proofErr w:type="gramStart"/>
      <w:r w:rsidRPr="00A24AF6">
        <w:rPr>
          <w:rFonts w:ascii="仿宋" w:eastAsia="仿宋" w:hAnsi="仿宋"/>
          <w:sz w:val="32"/>
          <w:szCs w:val="32"/>
        </w:rPr>
        <w:t>倒环2次</w:t>
      </w:r>
      <w:proofErr w:type="gramEnd"/>
      <w:r w:rsidRPr="00A24AF6">
        <w:rPr>
          <w:rFonts w:ascii="仿宋" w:eastAsia="仿宋" w:hAnsi="仿宋"/>
          <w:sz w:val="32"/>
          <w:szCs w:val="32"/>
        </w:rPr>
        <w:t>。</w:t>
      </w:r>
    </w:p>
    <w:p w:rsidR="000D121E" w:rsidRPr="00A24AF6" w:rsidRDefault="000D121E" w:rsidP="000D121E">
      <w:pPr>
        <w:pStyle w:val="a3"/>
        <w:spacing w:before="0" w:beforeAutospacing="0" w:after="0" w:afterAutospacing="0"/>
        <w:rPr>
          <w:rFonts w:ascii="仿宋" w:eastAsia="仿宋" w:hAnsi="仿宋"/>
          <w:sz w:val="32"/>
          <w:szCs w:val="32"/>
        </w:rPr>
      </w:pPr>
      <w:r w:rsidRPr="00A24AF6">
        <w:rPr>
          <w:rFonts w:ascii="仿宋" w:eastAsia="仿宋" w:hAnsi="仿宋"/>
          <w:sz w:val="32"/>
          <w:szCs w:val="32"/>
        </w:rPr>
        <w:t xml:space="preserve">　　2、 环推出本跑道，又影响他人。</w:t>
      </w:r>
    </w:p>
    <w:p w:rsidR="000D121E" w:rsidRPr="00A24AF6" w:rsidRDefault="000D121E" w:rsidP="000D121E">
      <w:pPr>
        <w:pStyle w:val="a3"/>
        <w:spacing w:before="0" w:beforeAutospacing="0" w:after="0" w:afterAutospacing="0"/>
        <w:rPr>
          <w:rFonts w:ascii="仿宋" w:eastAsia="仿宋" w:hAnsi="仿宋"/>
          <w:sz w:val="32"/>
          <w:szCs w:val="32"/>
        </w:rPr>
      </w:pPr>
      <w:r w:rsidRPr="00A24AF6">
        <w:rPr>
          <w:rFonts w:ascii="仿宋" w:eastAsia="仿宋" w:hAnsi="仿宋"/>
          <w:sz w:val="32"/>
          <w:szCs w:val="32"/>
        </w:rPr>
        <w:t xml:space="preserve">　　</w:t>
      </w:r>
      <w:r w:rsidRPr="00A24AF6">
        <w:rPr>
          <w:rFonts w:ascii="仿宋" w:eastAsia="仿宋" w:hAnsi="仿宋" w:hint="eastAsia"/>
          <w:sz w:val="32"/>
          <w:szCs w:val="32"/>
        </w:rPr>
        <w:t>3</w:t>
      </w:r>
      <w:r w:rsidRPr="00A24AF6">
        <w:rPr>
          <w:rFonts w:ascii="仿宋" w:eastAsia="仿宋" w:hAnsi="仿宋"/>
          <w:sz w:val="32"/>
          <w:szCs w:val="32"/>
        </w:rPr>
        <w:t>、 铁环失控（即环与钩远离超过30厘米</w:t>
      </w:r>
      <w:r w:rsidRPr="00A24AF6">
        <w:rPr>
          <w:rFonts w:ascii="仿宋" w:eastAsia="仿宋" w:hAnsi="仿宋" w:hint="eastAsia"/>
          <w:sz w:val="32"/>
          <w:szCs w:val="32"/>
        </w:rPr>
        <w:t>。</w:t>
      </w:r>
    </w:p>
    <w:p w:rsidR="00184F48" w:rsidRPr="00A24AF6" w:rsidRDefault="000D121E" w:rsidP="00184F48">
      <w:pPr>
        <w:pStyle w:val="a3"/>
        <w:spacing w:before="0" w:beforeAutospacing="0" w:after="0" w:afterAutospacing="0"/>
        <w:ind w:firstLine="585"/>
        <w:rPr>
          <w:rFonts w:ascii="仿宋" w:eastAsia="仿宋" w:hAnsi="仿宋"/>
          <w:sz w:val="32"/>
          <w:szCs w:val="32"/>
        </w:rPr>
      </w:pPr>
      <w:r w:rsidRPr="00A24AF6">
        <w:rPr>
          <w:rFonts w:ascii="仿宋" w:eastAsia="仿宋" w:hAnsi="仿宋" w:hint="eastAsia"/>
          <w:sz w:val="32"/>
          <w:szCs w:val="32"/>
        </w:rPr>
        <w:t>4</w:t>
      </w:r>
      <w:r w:rsidRPr="00A24AF6">
        <w:rPr>
          <w:rFonts w:ascii="仿宋" w:eastAsia="仿宋" w:hAnsi="仿宋"/>
          <w:sz w:val="32"/>
          <w:szCs w:val="32"/>
        </w:rPr>
        <w:t>、 禁止套环，禁止钩环。</w:t>
      </w:r>
    </w:p>
    <w:p w:rsidR="00184F48" w:rsidRPr="00A24AF6" w:rsidRDefault="00D010C4" w:rsidP="00184F48">
      <w:pPr>
        <w:pStyle w:val="a3"/>
        <w:spacing w:before="0" w:beforeAutospacing="0" w:after="0" w:afterAutospacing="0"/>
        <w:ind w:firstLine="585"/>
        <w:rPr>
          <w:rFonts w:ascii="仿宋" w:eastAsia="仿宋" w:hAnsi="仿宋"/>
          <w:b/>
          <w:sz w:val="32"/>
          <w:szCs w:val="32"/>
        </w:rPr>
      </w:pPr>
      <w:r w:rsidRPr="00A24AF6">
        <w:rPr>
          <w:rFonts w:ascii="仿宋" w:eastAsia="仿宋" w:hAnsi="仿宋" w:hint="eastAsia"/>
          <w:b/>
          <w:sz w:val="32"/>
          <w:szCs w:val="32"/>
        </w:rPr>
        <w:t>七</w:t>
      </w:r>
      <w:r w:rsidR="00184F48" w:rsidRPr="00A24AF6">
        <w:rPr>
          <w:rFonts w:ascii="仿宋" w:eastAsia="仿宋" w:hAnsi="仿宋" w:hint="eastAsia"/>
          <w:b/>
          <w:sz w:val="32"/>
          <w:szCs w:val="32"/>
        </w:rPr>
        <w:t>、趣味毛毛虫</w:t>
      </w:r>
    </w:p>
    <w:p w:rsidR="00184F48" w:rsidRPr="00A24AF6" w:rsidRDefault="000D121E" w:rsidP="00184F48">
      <w:pPr>
        <w:pStyle w:val="a3"/>
        <w:spacing w:before="0" w:beforeAutospacing="0" w:after="0" w:afterAutospacing="0"/>
        <w:ind w:firstLine="585"/>
        <w:rPr>
          <w:rFonts w:ascii="仿宋" w:eastAsia="仿宋" w:hAnsi="仿宋"/>
          <w:sz w:val="32"/>
          <w:szCs w:val="32"/>
        </w:rPr>
      </w:pPr>
      <w:r w:rsidRPr="00A24AF6">
        <w:rPr>
          <w:rFonts w:ascii="仿宋" w:eastAsia="仿宋" w:hAnsi="仿宋"/>
          <w:sz w:val="32"/>
          <w:szCs w:val="32"/>
        </w:rPr>
        <w:t>比赛开始前, 4名队员骑在比赛器材上,双手把住固定把手立于起跑线后。裁判发令后，4名队员通过协调配合使比赛器材在跑道上行进，赛程60米。以各参赛队所用比赛器</w:t>
      </w:r>
      <w:r w:rsidRPr="00A24AF6">
        <w:rPr>
          <w:rFonts w:ascii="仿宋" w:eastAsia="仿宋" w:hAnsi="仿宋"/>
          <w:sz w:val="32"/>
          <w:szCs w:val="32"/>
        </w:rPr>
        <w:lastRenderedPageBreak/>
        <w:t>材触及终点线所在垂直平面为计时停止，用时少者名次列前。在比赛时人和器材不能分离，始终骑行与器材上，每人最少有一只手抓住绳带，否则处罚（加时间2秒）。</w:t>
      </w:r>
    </w:p>
    <w:p w:rsidR="00184F48" w:rsidRPr="00A24AF6" w:rsidRDefault="00D010C4" w:rsidP="00184F48">
      <w:pPr>
        <w:pStyle w:val="a3"/>
        <w:spacing w:before="0" w:beforeAutospacing="0" w:after="0" w:afterAutospacing="0"/>
        <w:ind w:firstLine="585"/>
        <w:rPr>
          <w:rFonts w:ascii="仿宋" w:eastAsia="仿宋" w:hAnsi="仿宋"/>
          <w:b/>
          <w:sz w:val="32"/>
          <w:szCs w:val="32"/>
        </w:rPr>
      </w:pPr>
      <w:r w:rsidRPr="00A24AF6">
        <w:rPr>
          <w:rFonts w:ascii="仿宋" w:eastAsia="仿宋" w:hAnsi="仿宋" w:hint="eastAsia"/>
          <w:b/>
          <w:sz w:val="32"/>
          <w:szCs w:val="32"/>
        </w:rPr>
        <w:t>八</w:t>
      </w:r>
      <w:r w:rsidR="00184F48" w:rsidRPr="00A24AF6">
        <w:rPr>
          <w:rFonts w:ascii="仿宋" w:eastAsia="仿宋" w:hAnsi="仿宋" w:hint="eastAsia"/>
          <w:b/>
          <w:sz w:val="32"/>
          <w:szCs w:val="32"/>
        </w:rPr>
        <w:t>、同舟共济</w:t>
      </w:r>
    </w:p>
    <w:p w:rsidR="000D121E" w:rsidRPr="00A24AF6" w:rsidRDefault="000D121E" w:rsidP="00184F48">
      <w:pPr>
        <w:pStyle w:val="a3"/>
        <w:spacing w:before="0" w:beforeAutospacing="0" w:after="0" w:afterAutospacing="0"/>
        <w:ind w:firstLine="585"/>
        <w:rPr>
          <w:rFonts w:ascii="仿宋" w:eastAsia="仿宋" w:hAnsi="仿宋"/>
          <w:sz w:val="32"/>
          <w:szCs w:val="32"/>
        </w:rPr>
      </w:pPr>
      <w:r w:rsidRPr="00A24AF6">
        <w:rPr>
          <w:rFonts w:ascii="仿宋" w:eastAsia="仿宋" w:hAnsi="仿宋"/>
          <w:sz w:val="32"/>
          <w:szCs w:val="32"/>
        </w:rPr>
        <w:t>比赛开始前，4名参赛队员手拿2块竹筏站于起跑线后，裁判发令后，4名队员同时站在一块竹筏上,依次交替向前行进。以最后一名队员通过终点并将竹筏收回为计时结束，用时少者名次列前</w:t>
      </w:r>
      <w:r w:rsidR="00184F48" w:rsidRPr="00A24AF6">
        <w:rPr>
          <w:rFonts w:ascii="仿宋" w:eastAsia="仿宋" w:hAnsi="仿宋" w:hint="eastAsia"/>
          <w:sz w:val="32"/>
          <w:szCs w:val="32"/>
        </w:rPr>
        <w:t>。</w:t>
      </w:r>
    </w:p>
    <w:p w:rsidR="00184F48" w:rsidRPr="008C315D" w:rsidRDefault="00184F48" w:rsidP="00184F48">
      <w:pPr>
        <w:pStyle w:val="a3"/>
        <w:spacing w:before="0" w:beforeAutospacing="0" w:after="0" w:afterAutospacing="0"/>
        <w:ind w:firstLine="562"/>
        <w:rPr>
          <w:rFonts w:ascii="仿宋" w:eastAsia="仿宋" w:hAnsi="仿宋"/>
          <w:color w:val="000000"/>
          <w:sz w:val="28"/>
          <w:szCs w:val="28"/>
        </w:rPr>
      </w:pPr>
    </w:p>
    <w:p w:rsidR="00184F48" w:rsidRPr="008C315D" w:rsidRDefault="00184F48" w:rsidP="00184F48">
      <w:pPr>
        <w:pStyle w:val="a3"/>
        <w:spacing w:before="0" w:beforeAutospacing="0" w:after="0" w:afterAutospacing="0"/>
        <w:ind w:firstLine="562"/>
        <w:rPr>
          <w:rFonts w:ascii="仿宋" w:eastAsia="仿宋" w:hAnsi="仿宋"/>
          <w:color w:val="000000"/>
          <w:sz w:val="28"/>
          <w:szCs w:val="28"/>
        </w:rPr>
      </w:pPr>
      <w:r>
        <w:rPr>
          <w:noProof/>
          <w:color w:val="000000"/>
        </w:rPr>
        <w:drawing>
          <wp:anchor distT="0" distB="0" distL="114300" distR="114300" simplePos="0" relativeHeight="251660288" behindDoc="1" locked="0" layoutInCell="1" allowOverlap="1">
            <wp:simplePos x="0" y="0"/>
            <wp:positionH relativeFrom="column">
              <wp:posOffset>3181350</wp:posOffset>
            </wp:positionH>
            <wp:positionV relativeFrom="paragraph">
              <wp:posOffset>281305</wp:posOffset>
            </wp:positionV>
            <wp:extent cx="3028950" cy="3467100"/>
            <wp:effectExtent l="0" t="0" r="0" b="0"/>
            <wp:wrapNone/>
            <wp:docPr id="4" name="图片 4" descr="C:\Users\Administrator\Pictures\过河.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C:\Users\Administrator\Pictures\过河.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8950" cy="3467100"/>
                    </a:xfrm>
                    <a:prstGeom prst="rect">
                      <a:avLst/>
                    </a:prstGeom>
                    <a:noFill/>
                    <a:ln>
                      <a:noFill/>
                    </a:ln>
                  </pic:spPr>
                </pic:pic>
              </a:graphicData>
            </a:graphic>
          </wp:anchor>
        </w:drawing>
      </w:r>
      <w:r>
        <w:rPr>
          <w:noProof/>
          <w:color w:val="000000"/>
        </w:rPr>
        <w:drawing>
          <wp:anchor distT="0" distB="0" distL="114300" distR="114300" simplePos="0" relativeHeight="251659264" behindDoc="1" locked="0" layoutInCell="1" allowOverlap="0">
            <wp:simplePos x="0" y="0"/>
            <wp:positionH relativeFrom="column">
              <wp:posOffset>147320</wp:posOffset>
            </wp:positionH>
            <wp:positionV relativeFrom="paragraph">
              <wp:posOffset>281305</wp:posOffset>
            </wp:positionV>
            <wp:extent cx="2819400" cy="1838325"/>
            <wp:effectExtent l="0" t="0" r="0" b="0"/>
            <wp:wrapNone/>
            <wp:docPr id="3" name="图片 3" descr="C:\Users\Administrator\Pictures\20140911092243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C:\Users\Administrator\Pictures\20140911092243302.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19400" cy="1838325"/>
                    </a:xfrm>
                    <a:prstGeom prst="rect">
                      <a:avLst/>
                    </a:prstGeom>
                    <a:noFill/>
                    <a:ln>
                      <a:noFill/>
                    </a:ln>
                  </pic:spPr>
                </pic:pic>
              </a:graphicData>
            </a:graphic>
          </wp:anchor>
        </w:drawing>
      </w:r>
    </w:p>
    <w:p w:rsidR="00184F48" w:rsidRPr="008C315D" w:rsidRDefault="00184F48" w:rsidP="00184F48">
      <w:pPr>
        <w:widowControl/>
        <w:jc w:val="center"/>
        <w:rPr>
          <w:rFonts w:ascii="仿宋" w:eastAsia="仿宋" w:hAnsi="仿宋" w:cs="宋体"/>
          <w:color w:val="000000"/>
          <w:kern w:val="0"/>
          <w:sz w:val="28"/>
          <w:szCs w:val="28"/>
        </w:rPr>
      </w:pPr>
      <w:r w:rsidRPr="008C315D">
        <w:rPr>
          <w:rFonts w:ascii="仿宋" w:eastAsia="仿宋" w:hAnsi="仿宋" w:cs="宋体" w:hint="eastAsia"/>
          <w:color w:val="000000"/>
          <w:kern w:val="0"/>
          <w:sz w:val="28"/>
          <w:szCs w:val="28"/>
        </w:rPr>
        <w:t xml:space="preserve">     </w:t>
      </w:r>
    </w:p>
    <w:p w:rsidR="00184F48" w:rsidRPr="008C315D" w:rsidRDefault="00184F48" w:rsidP="00184F48">
      <w:pPr>
        <w:widowControl/>
        <w:jc w:val="center"/>
        <w:rPr>
          <w:rFonts w:ascii="仿宋" w:eastAsia="仿宋" w:hAnsi="仿宋" w:cs="宋体"/>
          <w:color w:val="000000"/>
          <w:kern w:val="0"/>
          <w:sz w:val="28"/>
          <w:szCs w:val="28"/>
        </w:rPr>
      </w:pPr>
    </w:p>
    <w:p w:rsidR="00184F48" w:rsidRPr="008C315D" w:rsidRDefault="00184F48" w:rsidP="00184F48">
      <w:pPr>
        <w:widowControl/>
        <w:jc w:val="center"/>
        <w:rPr>
          <w:rFonts w:ascii="仿宋" w:eastAsia="仿宋" w:hAnsi="仿宋" w:cs="宋体"/>
          <w:color w:val="000000"/>
          <w:kern w:val="0"/>
          <w:sz w:val="28"/>
          <w:szCs w:val="28"/>
        </w:rPr>
      </w:pPr>
    </w:p>
    <w:p w:rsidR="00184F48" w:rsidRPr="008C315D" w:rsidRDefault="00184F48" w:rsidP="00184F48">
      <w:pPr>
        <w:widowControl/>
        <w:jc w:val="center"/>
        <w:rPr>
          <w:rFonts w:ascii="仿宋" w:eastAsia="仿宋" w:hAnsi="仿宋" w:cs="宋体"/>
          <w:color w:val="000000"/>
          <w:kern w:val="0"/>
          <w:sz w:val="28"/>
          <w:szCs w:val="28"/>
        </w:rPr>
      </w:pPr>
    </w:p>
    <w:p w:rsidR="00184F48" w:rsidRPr="008C315D" w:rsidRDefault="00184F48" w:rsidP="00184F48">
      <w:pPr>
        <w:widowControl/>
        <w:ind w:firstLineChars="600" w:firstLine="1260"/>
        <w:rPr>
          <w:rFonts w:ascii="仿宋" w:eastAsia="仿宋" w:hAnsi="仿宋" w:cs="宋体"/>
          <w:color w:val="000000"/>
          <w:kern w:val="0"/>
          <w:szCs w:val="21"/>
        </w:rPr>
      </w:pPr>
    </w:p>
    <w:p w:rsidR="00184F48" w:rsidRPr="008C315D" w:rsidRDefault="00184F48" w:rsidP="00184F48">
      <w:pPr>
        <w:widowControl/>
        <w:ind w:firstLineChars="600" w:firstLine="1680"/>
        <w:rPr>
          <w:rFonts w:ascii="仿宋" w:eastAsia="仿宋" w:hAnsi="仿宋" w:cs="宋体"/>
          <w:color w:val="000000"/>
          <w:kern w:val="0"/>
          <w:sz w:val="28"/>
          <w:szCs w:val="28"/>
        </w:rPr>
      </w:pPr>
      <w:r w:rsidRPr="008C315D">
        <w:rPr>
          <w:rFonts w:ascii="仿宋" w:eastAsia="仿宋" w:hAnsi="仿宋" w:cs="宋体" w:hint="eastAsia"/>
          <w:color w:val="000000"/>
          <w:kern w:val="0"/>
          <w:sz w:val="28"/>
          <w:szCs w:val="28"/>
        </w:rPr>
        <w:t>沙包掷准</w:t>
      </w:r>
    </w:p>
    <w:p w:rsidR="00184F48" w:rsidRPr="008C315D" w:rsidRDefault="00184F48" w:rsidP="00184F48">
      <w:pPr>
        <w:rPr>
          <w:color w:val="000000"/>
        </w:rPr>
      </w:pPr>
      <w:r>
        <w:rPr>
          <w:noProof/>
          <w:color w:val="000000"/>
        </w:rPr>
        <w:drawing>
          <wp:anchor distT="0" distB="0" distL="114300" distR="114300" simplePos="0" relativeHeight="251661312" behindDoc="0" locked="0" layoutInCell="1" allowOverlap="1">
            <wp:simplePos x="0" y="0"/>
            <wp:positionH relativeFrom="column">
              <wp:posOffset>89535</wp:posOffset>
            </wp:positionH>
            <wp:positionV relativeFrom="paragraph">
              <wp:posOffset>90170</wp:posOffset>
            </wp:positionV>
            <wp:extent cx="2877185" cy="2220595"/>
            <wp:effectExtent l="0" t="0" r="0" b="0"/>
            <wp:wrapSquare wrapText="bothSides"/>
            <wp:docPr id="1" name="图片 1" descr="http://hiphotos.baidu.com/exp/pic/item/a28d62d98d1001e938777871bb0e7bec55e797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http://hiphotos.baidu.com/exp/pic/item/a28d62d98d1001e938777871bb0e7bec55e797c1.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7185" cy="2220595"/>
                    </a:xfrm>
                    <a:prstGeom prst="rect">
                      <a:avLst/>
                    </a:prstGeom>
                    <a:noFill/>
                    <a:ln>
                      <a:noFill/>
                    </a:ln>
                  </pic:spPr>
                </pic:pic>
              </a:graphicData>
            </a:graphic>
          </wp:anchor>
        </w:drawing>
      </w:r>
    </w:p>
    <w:p w:rsidR="00184F48" w:rsidRPr="008C315D" w:rsidRDefault="00184F48" w:rsidP="00184F48">
      <w:pPr>
        <w:rPr>
          <w:color w:val="000000"/>
        </w:rPr>
      </w:pPr>
    </w:p>
    <w:p w:rsidR="00184F48" w:rsidRPr="008C315D" w:rsidRDefault="00184F48" w:rsidP="00184F48">
      <w:pPr>
        <w:rPr>
          <w:color w:val="000000"/>
        </w:rPr>
      </w:pPr>
    </w:p>
    <w:p w:rsidR="00184F48" w:rsidRPr="008C315D" w:rsidRDefault="00184F48" w:rsidP="00184F48">
      <w:pPr>
        <w:rPr>
          <w:color w:val="000000"/>
        </w:rPr>
      </w:pPr>
    </w:p>
    <w:p w:rsidR="00184F48" w:rsidRPr="008C315D" w:rsidRDefault="00184F48" w:rsidP="00184F48">
      <w:pPr>
        <w:rPr>
          <w:color w:val="000000"/>
        </w:rPr>
      </w:pPr>
    </w:p>
    <w:p w:rsidR="00184F48" w:rsidRPr="008C315D" w:rsidRDefault="00184F48" w:rsidP="00184F48">
      <w:pPr>
        <w:rPr>
          <w:color w:val="000000"/>
        </w:rPr>
      </w:pPr>
    </w:p>
    <w:p w:rsidR="00184F48" w:rsidRPr="008C315D" w:rsidRDefault="00184F48" w:rsidP="00184F48">
      <w:pPr>
        <w:widowControl/>
        <w:ind w:firstLineChars="600" w:firstLine="1260"/>
        <w:rPr>
          <w:color w:val="000000"/>
        </w:rPr>
      </w:pPr>
      <w:r>
        <w:rPr>
          <w:rFonts w:hint="eastAsia"/>
          <w:color w:val="000000"/>
        </w:rPr>
        <w:t xml:space="preserve">       </w:t>
      </w:r>
      <w:bookmarkStart w:id="0" w:name="_GoBack"/>
      <w:bookmarkEnd w:id="0"/>
      <w:r w:rsidRPr="008C315D">
        <w:rPr>
          <w:rFonts w:ascii="仿宋" w:eastAsia="仿宋" w:hAnsi="仿宋" w:cs="宋体" w:hint="eastAsia"/>
          <w:color w:val="000000"/>
          <w:kern w:val="0"/>
          <w:sz w:val="28"/>
          <w:szCs w:val="28"/>
        </w:rPr>
        <w:t>摸石头过河</w:t>
      </w:r>
    </w:p>
    <w:p w:rsidR="00184F48" w:rsidRPr="008C315D" w:rsidRDefault="00184F48" w:rsidP="00184F48">
      <w:pPr>
        <w:ind w:firstLineChars="3400" w:firstLine="7140"/>
        <w:rPr>
          <w:color w:val="000000"/>
        </w:rPr>
      </w:pPr>
      <w:r w:rsidRPr="008C315D">
        <w:rPr>
          <w:rFonts w:hint="eastAsia"/>
          <w:color w:val="000000"/>
        </w:rPr>
        <w:t>摸</w:t>
      </w:r>
    </w:p>
    <w:p w:rsidR="00184F48" w:rsidRPr="008C315D" w:rsidRDefault="00184F48" w:rsidP="00184F48">
      <w:pPr>
        <w:ind w:firstLineChars="3400" w:firstLine="7140"/>
        <w:rPr>
          <w:color w:val="000000"/>
        </w:rPr>
      </w:pPr>
    </w:p>
    <w:p w:rsidR="00184F48" w:rsidRPr="008C315D" w:rsidRDefault="00184F48" w:rsidP="00184F48">
      <w:pPr>
        <w:ind w:firstLineChars="3400" w:firstLine="7140"/>
        <w:rPr>
          <w:color w:val="000000"/>
        </w:rPr>
      </w:pPr>
    </w:p>
    <w:p w:rsidR="00184F48" w:rsidRPr="008C315D" w:rsidRDefault="00184F48" w:rsidP="00184F48">
      <w:pPr>
        <w:rPr>
          <w:color w:val="000000"/>
        </w:rPr>
      </w:pPr>
    </w:p>
    <w:p w:rsidR="008B0780" w:rsidRPr="00A24AF6" w:rsidRDefault="00184F48" w:rsidP="00A24AF6">
      <w:pPr>
        <w:widowControl/>
        <w:ind w:firstLineChars="600" w:firstLine="1680"/>
        <w:rPr>
          <w:rFonts w:ascii="仿宋" w:eastAsia="仿宋" w:hAnsi="仿宋" w:cs="宋体"/>
          <w:color w:val="000000"/>
          <w:kern w:val="0"/>
          <w:sz w:val="28"/>
          <w:szCs w:val="28"/>
        </w:rPr>
      </w:pPr>
      <w:r w:rsidRPr="008C315D">
        <w:rPr>
          <w:rFonts w:ascii="仿宋" w:eastAsia="仿宋" w:hAnsi="仿宋" w:cs="宋体" w:hint="eastAsia"/>
          <w:color w:val="000000"/>
          <w:kern w:val="0"/>
          <w:sz w:val="28"/>
          <w:szCs w:val="28"/>
        </w:rPr>
        <w:t>同舟共济</w:t>
      </w:r>
    </w:p>
    <w:sectPr w:rsidR="008B0780" w:rsidRPr="00A24AF6" w:rsidSect="009B7E4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74F7" w:rsidRDefault="006974F7" w:rsidP="00D010C4">
      <w:pPr>
        <w:spacing w:line="240" w:lineRule="auto"/>
      </w:pPr>
      <w:r>
        <w:separator/>
      </w:r>
    </w:p>
  </w:endnote>
  <w:endnote w:type="continuationSeparator" w:id="0">
    <w:p w:rsidR="006974F7" w:rsidRDefault="006974F7" w:rsidP="00D010C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74F7" w:rsidRDefault="006974F7" w:rsidP="00D010C4">
      <w:pPr>
        <w:spacing w:line="240" w:lineRule="auto"/>
      </w:pPr>
      <w:r>
        <w:separator/>
      </w:r>
    </w:p>
  </w:footnote>
  <w:footnote w:type="continuationSeparator" w:id="0">
    <w:p w:rsidR="006974F7" w:rsidRDefault="006974F7" w:rsidP="00D010C4">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589E"/>
    <w:rsid w:val="000D121E"/>
    <w:rsid w:val="000E1ECC"/>
    <w:rsid w:val="00184F48"/>
    <w:rsid w:val="00301B4F"/>
    <w:rsid w:val="00565962"/>
    <w:rsid w:val="005D1406"/>
    <w:rsid w:val="006250D0"/>
    <w:rsid w:val="006974F7"/>
    <w:rsid w:val="006D011B"/>
    <w:rsid w:val="00734437"/>
    <w:rsid w:val="007D598C"/>
    <w:rsid w:val="008B0780"/>
    <w:rsid w:val="00992CFC"/>
    <w:rsid w:val="009B7E4B"/>
    <w:rsid w:val="00A24AF6"/>
    <w:rsid w:val="00B0589E"/>
    <w:rsid w:val="00B637FF"/>
    <w:rsid w:val="00C00D62"/>
    <w:rsid w:val="00D010C4"/>
    <w:rsid w:val="00E073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E4B"/>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D121E"/>
    <w:pPr>
      <w:widowControl/>
      <w:spacing w:before="100" w:beforeAutospacing="1" w:after="100" w:afterAutospacing="1" w:line="240" w:lineRule="auto"/>
      <w:jc w:val="left"/>
    </w:pPr>
    <w:rPr>
      <w:rFonts w:ascii="宋体" w:eastAsia="宋体" w:hAnsi="宋体" w:cs="宋体"/>
      <w:kern w:val="0"/>
      <w:sz w:val="24"/>
      <w:szCs w:val="24"/>
    </w:rPr>
  </w:style>
  <w:style w:type="paragraph" w:styleId="a4">
    <w:name w:val="Balloon Text"/>
    <w:basedOn w:val="a"/>
    <w:link w:val="Char"/>
    <w:uiPriority w:val="99"/>
    <w:semiHidden/>
    <w:unhideWhenUsed/>
    <w:rsid w:val="000D121E"/>
    <w:pPr>
      <w:spacing w:line="240" w:lineRule="auto"/>
    </w:pPr>
    <w:rPr>
      <w:sz w:val="18"/>
      <w:szCs w:val="18"/>
    </w:rPr>
  </w:style>
  <w:style w:type="character" w:customStyle="1" w:styleId="Char">
    <w:name w:val="批注框文本 Char"/>
    <w:basedOn w:val="a0"/>
    <w:link w:val="a4"/>
    <w:uiPriority w:val="99"/>
    <w:semiHidden/>
    <w:rsid w:val="000D121E"/>
    <w:rPr>
      <w:sz w:val="18"/>
      <w:szCs w:val="18"/>
    </w:rPr>
  </w:style>
  <w:style w:type="paragraph" w:styleId="a5">
    <w:name w:val="header"/>
    <w:basedOn w:val="a"/>
    <w:link w:val="Char0"/>
    <w:uiPriority w:val="99"/>
    <w:semiHidden/>
    <w:unhideWhenUsed/>
    <w:rsid w:val="00D010C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uiPriority w:val="99"/>
    <w:semiHidden/>
    <w:rsid w:val="00D010C4"/>
    <w:rPr>
      <w:sz w:val="18"/>
      <w:szCs w:val="18"/>
    </w:rPr>
  </w:style>
  <w:style w:type="paragraph" w:styleId="a6">
    <w:name w:val="footer"/>
    <w:basedOn w:val="a"/>
    <w:link w:val="Char1"/>
    <w:uiPriority w:val="99"/>
    <w:semiHidden/>
    <w:unhideWhenUsed/>
    <w:rsid w:val="00D010C4"/>
    <w:pPr>
      <w:tabs>
        <w:tab w:val="center" w:pos="4153"/>
        <w:tab w:val="right" w:pos="8306"/>
      </w:tabs>
      <w:snapToGrid w:val="0"/>
      <w:spacing w:line="240" w:lineRule="auto"/>
      <w:jc w:val="left"/>
    </w:pPr>
    <w:rPr>
      <w:sz w:val="18"/>
      <w:szCs w:val="18"/>
    </w:rPr>
  </w:style>
  <w:style w:type="character" w:customStyle="1" w:styleId="Char1">
    <w:name w:val="页脚 Char"/>
    <w:basedOn w:val="a0"/>
    <w:link w:val="a6"/>
    <w:uiPriority w:val="99"/>
    <w:semiHidden/>
    <w:rsid w:val="00D010C4"/>
    <w:rPr>
      <w:sz w:val="18"/>
      <w:szCs w:val="18"/>
    </w:rPr>
  </w:style>
  <w:style w:type="paragraph" w:styleId="a7">
    <w:name w:val="List Paragraph"/>
    <w:basedOn w:val="a"/>
    <w:uiPriority w:val="34"/>
    <w:qFormat/>
    <w:rsid w:val="00184F4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5032769">
      <w:bodyDiv w:val="1"/>
      <w:marLeft w:val="0"/>
      <w:marRight w:val="0"/>
      <w:marTop w:val="0"/>
      <w:marBottom w:val="0"/>
      <w:divBdr>
        <w:top w:val="none" w:sz="0" w:space="0" w:color="auto"/>
        <w:left w:val="none" w:sz="0" w:space="0" w:color="auto"/>
        <w:bottom w:val="none" w:sz="0" w:space="0" w:color="auto"/>
        <w:right w:val="none" w:sz="0" w:space="0" w:color="auto"/>
      </w:divBdr>
      <w:divsChild>
        <w:div w:id="1989750282">
          <w:marLeft w:val="0"/>
          <w:marRight w:val="0"/>
          <w:marTop w:val="0"/>
          <w:marBottom w:val="0"/>
          <w:divBdr>
            <w:top w:val="none" w:sz="0" w:space="0" w:color="auto"/>
            <w:left w:val="none" w:sz="0" w:space="0" w:color="auto"/>
            <w:bottom w:val="none" w:sz="0" w:space="0" w:color="auto"/>
            <w:right w:val="none" w:sz="0" w:space="0" w:color="auto"/>
          </w:divBdr>
          <w:divsChild>
            <w:div w:id="451829149">
              <w:marLeft w:val="0"/>
              <w:marRight w:val="0"/>
              <w:marTop w:val="0"/>
              <w:marBottom w:val="0"/>
              <w:divBdr>
                <w:top w:val="none" w:sz="0" w:space="0" w:color="auto"/>
                <w:left w:val="none" w:sz="0" w:space="0" w:color="auto"/>
                <w:bottom w:val="none" w:sz="0" w:space="0" w:color="auto"/>
                <w:right w:val="none" w:sz="0" w:space="0" w:color="auto"/>
              </w:divBdr>
              <w:divsChild>
                <w:div w:id="1835873665">
                  <w:marLeft w:val="0"/>
                  <w:marRight w:val="0"/>
                  <w:marTop w:val="0"/>
                  <w:marBottom w:val="0"/>
                  <w:divBdr>
                    <w:top w:val="none" w:sz="0" w:space="0" w:color="auto"/>
                    <w:left w:val="none" w:sz="0" w:space="0" w:color="auto"/>
                    <w:bottom w:val="none" w:sz="0" w:space="0" w:color="auto"/>
                    <w:right w:val="none" w:sz="0" w:space="0" w:color="auto"/>
                  </w:divBdr>
                  <w:divsChild>
                    <w:div w:id="34932612">
                      <w:marLeft w:val="150"/>
                      <w:marRight w:val="0"/>
                      <w:marTop w:val="0"/>
                      <w:marBottom w:val="0"/>
                      <w:divBdr>
                        <w:top w:val="none" w:sz="0" w:space="0" w:color="auto"/>
                        <w:left w:val="none" w:sz="0" w:space="0" w:color="auto"/>
                        <w:bottom w:val="none" w:sz="0" w:space="0" w:color="auto"/>
                        <w:right w:val="none" w:sz="0" w:space="0" w:color="auto"/>
                      </w:divBdr>
                      <w:divsChild>
                        <w:div w:id="1921332725">
                          <w:marLeft w:val="0"/>
                          <w:marRight w:val="0"/>
                          <w:marTop w:val="0"/>
                          <w:marBottom w:val="150"/>
                          <w:divBdr>
                            <w:top w:val="none" w:sz="0" w:space="0" w:color="auto"/>
                            <w:left w:val="none" w:sz="0" w:space="0" w:color="auto"/>
                            <w:bottom w:val="none" w:sz="0" w:space="0" w:color="auto"/>
                            <w:right w:val="none" w:sz="0" w:space="0" w:color="auto"/>
                          </w:divBdr>
                          <w:divsChild>
                            <w:div w:id="1765109147">
                              <w:marLeft w:val="0"/>
                              <w:marRight w:val="0"/>
                              <w:marTop w:val="0"/>
                              <w:marBottom w:val="0"/>
                              <w:divBdr>
                                <w:top w:val="none" w:sz="0" w:space="0" w:color="auto"/>
                                <w:left w:val="none" w:sz="0" w:space="0" w:color="auto"/>
                                <w:bottom w:val="none" w:sz="0" w:space="0" w:color="auto"/>
                                <w:right w:val="none" w:sz="0" w:space="0" w:color="auto"/>
                              </w:divBdr>
                              <w:divsChild>
                                <w:div w:id="1269042289">
                                  <w:marLeft w:val="0"/>
                                  <w:marRight w:val="0"/>
                                  <w:marTop w:val="0"/>
                                  <w:marBottom w:val="0"/>
                                  <w:divBdr>
                                    <w:top w:val="none" w:sz="0" w:space="0" w:color="auto"/>
                                    <w:left w:val="none" w:sz="0" w:space="0" w:color="auto"/>
                                    <w:bottom w:val="none" w:sz="0" w:space="0" w:color="auto"/>
                                    <w:right w:val="none" w:sz="0" w:space="0" w:color="auto"/>
                                  </w:divBdr>
                                  <w:divsChild>
                                    <w:div w:id="132940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153</Words>
  <Characters>876</Characters>
  <Application>Microsoft Office Word</Application>
  <DocSecurity>0</DocSecurity>
  <Lines>7</Lines>
  <Paragraphs>2</Paragraphs>
  <ScaleCrop>false</ScaleCrop>
  <Company/>
  <LinksUpToDate>false</LinksUpToDate>
  <CharactersWithSpaces>1027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fy</cp:lastModifiedBy>
  <cp:revision>7</cp:revision>
  <dcterms:created xsi:type="dcterms:W3CDTF">2015-03-23T01:35:00Z</dcterms:created>
  <dcterms:modified xsi:type="dcterms:W3CDTF">2017-03-28T01:51:00Z</dcterms:modified>
</cp:coreProperties>
</file>