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CF8" w:rsidRPr="00365832" w:rsidRDefault="006D6791" w:rsidP="00D0210F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/>
          <w:noProof/>
          <w:color w:val="000000"/>
          <w:sz w:val="30"/>
          <w:szCs w:val="30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58" type="#_x0000_t21" style="position:absolute;left:0;text-align:left;margin-left:162pt;margin-top:2.25pt;width:112.5pt;height:38.25pt;z-index:25168896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58">
              <w:txbxContent>
                <w:p w:rsidR="00D0210F" w:rsidRPr="00D0210F" w:rsidRDefault="00D0210F" w:rsidP="00F1776E">
                  <w:pPr>
                    <w:spacing w:line="480" w:lineRule="auto"/>
                    <w:jc w:val="center"/>
                    <w:rPr>
                      <w:rFonts w:ascii="仿宋" w:eastAsia="仿宋" w:hAnsi="仿宋"/>
                      <w:b/>
                      <w:sz w:val="32"/>
                      <w:szCs w:val="32"/>
                    </w:rPr>
                  </w:pPr>
                  <w:r w:rsidRPr="00D0210F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情形一</w:t>
                  </w:r>
                </w:p>
              </w:txbxContent>
            </v:textbox>
          </v:shape>
        </w:pict>
      </w:r>
    </w:p>
    <w:p w:rsidR="003E255B" w:rsidRPr="00A87C27" w:rsidRDefault="00D0210F" w:rsidP="002D042D">
      <w:pPr>
        <w:pStyle w:val="a5"/>
        <w:shd w:val="clear" w:color="auto" w:fill="FFFFFF"/>
        <w:spacing w:before="240" w:beforeAutospacing="0" w:after="0" w:afterAutospacing="0" w:line="315" w:lineRule="atLeast"/>
        <w:ind w:firstLine="555"/>
        <w:jc w:val="both"/>
        <w:textAlignment w:val="baseline"/>
        <w:rPr>
          <w:rFonts w:ascii="仿宋" w:eastAsia="仿宋" w:hAnsi="仿宋"/>
          <w:b/>
          <w:color w:val="000000"/>
          <w:sz w:val="28"/>
          <w:szCs w:val="28"/>
        </w:rPr>
      </w:pPr>
      <w:r w:rsidRPr="00955A7F">
        <w:rPr>
          <w:rFonts w:ascii="MS Mincho" w:eastAsia="MS Mincho" w:hAnsi="MS Mincho" w:cs="MS Mincho" w:hint="eastAsia"/>
          <w:b/>
          <w:bCs/>
          <w:color w:val="FF0000"/>
          <w:sz w:val="23"/>
        </w:rPr>
        <w:t>☞</w:t>
      </w:r>
      <w:r w:rsidR="003E255B" w:rsidRPr="00955A7F">
        <w:rPr>
          <w:rFonts w:ascii="仿宋" w:eastAsia="仿宋" w:hAnsi="仿宋" w:hint="eastAsia"/>
          <w:b/>
          <w:color w:val="FF0000"/>
          <w:sz w:val="28"/>
          <w:szCs w:val="28"/>
        </w:rPr>
        <w:t>20</w:t>
      </w:r>
      <w:r w:rsidRPr="00955A7F">
        <w:rPr>
          <w:rFonts w:ascii="仿宋" w:eastAsia="仿宋" w:hAnsi="仿宋" w:hint="eastAsia"/>
          <w:b/>
          <w:color w:val="FF0000"/>
          <w:sz w:val="28"/>
          <w:szCs w:val="28"/>
        </w:rPr>
        <w:t>2</w:t>
      </w:r>
      <w:r w:rsidR="00543E61">
        <w:rPr>
          <w:rFonts w:ascii="仿宋" w:eastAsia="仿宋" w:hAnsi="仿宋" w:hint="eastAsia"/>
          <w:b/>
          <w:color w:val="FF0000"/>
          <w:sz w:val="28"/>
          <w:szCs w:val="28"/>
        </w:rPr>
        <w:t>2</w:t>
      </w:r>
      <w:r w:rsidR="003E255B" w:rsidRPr="00955A7F">
        <w:rPr>
          <w:rFonts w:ascii="仿宋" w:eastAsia="仿宋" w:hAnsi="仿宋" w:hint="eastAsia"/>
          <w:b/>
          <w:color w:val="FF0000"/>
          <w:sz w:val="28"/>
          <w:szCs w:val="28"/>
        </w:rPr>
        <w:t>年专项附加扣除信息</w:t>
      </w:r>
      <w:r w:rsidR="00955A7F" w:rsidRPr="00955A7F">
        <w:rPr>
          <w:rFonts w:ascii="仿宋" w:eastAsia="仿宋" w:hAnsi="仿宋" w:hint="eastAsia"/>
          <w:b/>
          <w:color w:val="FF0000"/>
          <w:sz w:val="28"/>
          <w:szCs w:val="28"/>
        </w:rPr>
        <w:t>无变动</w:t>
      </w:r>
      <w:r w:rsidR="003E255B" w:rsidRPr="00955A7F">
        <w:rPr>
          <w:rFonts w:ascii="仿宋" w:eastAsia="仿宋" w:hAnsi="仿宋" w:hint="eastAsia"/>
          <w:b/>
          <w:color w:val="FF0000"/>
          <w:sz w:val="28"/>
          <w:szCs w:val="28"/>
        </w:rPr>
        <w:t>，只需在20</w:t>
      </w:r>
      <w:r w:rsidR="00955A7F" w:rsidRPr="00955A7F">
        <w:rPr>
          <w:rFonts w:ascii="仿宋" w:eastAsia="仿宋" w:hAnsi="仿宋" w:hint="eastAsia"/>
          <w:b/>
          <w:color w:val="FF0000"/>
          <w:sz w:val="28"/>
          <w:szCs w:val="28"/>
        </w:rPr>
        <w:t>2</w:t>
      </w:r>
      <w:r w:rsidR="00543E61">
        <w:rPr>
          <w:rFonts w:ascii="仿宋" w:eastAsia="仿宋" w:hAnsi="仿宋" w:hint="eastAsia"/>
          <w:b/>
          <w:color w:val="FF0000"/>
          <w:sz w:val="28"/>
          <w:szCs w:val="28"/>
        </w:rPr>
        <w:t>1</w:t>
      </w:r>
      <w:r w:rsidR="003E255B" w:rsidRPr="00955A7F">
        <w:rPr>
          <w:rFonts w:ascii="仿宋" w:eastAsia="仿宋" w:hAnsi="仿宋" w:hint="eastAsia"/>
          <w:b/>
          <w:color w:val="FF0000"/>
          <w:sz w:val="28"/>
          <w:szCs w:val="28"/>
        </w:rPr>
        <w:t>年基础上确认即可。</w:t>
      </w:r>
    </w:p>
    <w:p w:rsidR="003E255B" w:rsidRDefault="006D6791" w:rsidP="002D042D">
      <w:pPr>
        <w:pStyle w:val="a5"/>
        <w:shd w:val="clear" w:color="auto" w:fill="FFFFFF"/>
        <w:spacing w:before="0" w:beforeAutospacing="0" w:after="0" w:afterAutospacing="0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fldChar w:fldCharType="begin"/>
      </w:r>
      <w:r w:rsidR="00955A7F">
        <w:rPr>
          <w:rFonts w:ascii="仿宋" w:eastAsia="仿宋" w:hAnsi="仿宋"/>
          <w:color w:val="000000"/>
          <w:sz w:val="28"/>
          <w:szCs w:val="28"/>
        </w:rPr>
        <w:instrText xml:space="preserve"> </w:instrText>
      </w:r>
      <w:r w:rsidR="00955A7F">
        <w:rPr>
          <w:rFonts w:ascii="仿宋" w:eastAsia="仿宋" w:hAnsi="仿宋" w:hint="eastAsia"/>
          <w:color w:val="000000"/>
          <w:sz w:val="28"/>
          <w:szCs w:val="28"/>
        </w:rPr>
        <w:instrText>= 1 \* GB3</w:instrText>
      </w:r>
      <w:r w:rsidR="00955A7F">
        <w:rPr>
          <w:rFonts w:ascii="仿宋" w:eastAsia="仿宋" w:hAnsi="仿宋"/>
          <w:color w:val="000000"/>
          <w:sz w:val="28"/>
          <w:szCs w:val="28"/>
        </w:rPr>
        <w:instrText xml:space="preserve"> </w:instrText>
      </w:r>
      <w:r>
        <w:rPr>
          <w:rFonts w:ascii="仿宋" w:eastAsia="仿宋" w:hAnsi="仿宋"/>
          <w:color w:val="000000"/>
          <w:sz w:val="28"/>
          <w:szCs w:val="28"/>
        </w:rPr>
        <w:fldChar w:fldCharType="separate"/>
      </w:r>
      <w:r w:rsidR="00955A7F">
        <w:rPr>
          <w:rFonts w:ascii="仿宋" w:eastAsia="仿宋" w:hAnsi="仿宋" w:hint="eastAsia"/>
          <w:color w:val="000000"/>
          <w:sz w:val="28"/>
          <w:szCs w:val="28"/>
        </w:rPr>
        <w:t>①</w:t>
      </w:r>
      <w:r>
        <w:rPr>
          <w:rFonts w:ascii="仿宋" w:eastAsia="仿宋" w:hAnsi="仿宋"/>
          <w:color w:val="000000"/>
          <w:sz w:val="28"/>
          <w:szCs w:val="28"/>
        </w:rPr>
        <w:fldChar w:fldCharType="end"/>
      </w:r>
      <w:r w:rsidR="00E95B9B" w:rsidRPr="0007788F">
        <w:rPr>
          <w:rFonts w:ascii="仿宋" w:eastAsia="仿宋" w:hAnsi="仿宋"/>
          <w:color w:val="000000"/>
          <w:sz w:val="28"/>
          <w:szCs w:val="28"/>
        </w:rPr>
        <w:t> </w:t>
      </w:r>
      <w:r w:rsidR="00955A7F" w:rsidRPr="00955A7F">
        <w:rPr>
          <w:rFonts w:ascii="仿宋" w:eastAsia="仿宋" w:hAnsi="仿宋"/>
          <w:color w:val="000000"/>
          <w:sz w:val="28"/>
          <w:szCs w:val="28"/>
        </w:rPr>
        <w:t>打开个人所得税APP</w:t>
      </w:r>
      <w:r w:rsidR="0007788F" w:rsidRPr="00955A7F">
        <w:rPr>
          <w:rFonts w:ascii="仿宋" w:eastAsia="仿宋" w:hAnsi="仿宋"/>
          <w:color w:val="000000"/>
          <w:sz w:val="28"/>
          <w:szCs w:val="28"/>
        </w:rPr>
        <w:t>—</w:t>
      </w:r>
      <w:r w:rsidR="00955A7F" w:rsidRPr="00955A7F">
        <w:rPr>
          <w:rFonts w:ascii="仿宋" w:eastAsia="仿宋" w:hAnsi="仿宋"/>
          <w:color w:val="000000"/>
          <w:sz w:val="28"/>
          <w:szCs w:val="28"/>
        </w:rPr>
        <w:t>首页</w:t>
      </w:r>
      <w:r w:rsidR="0007788F" w:rsidRPr="00955A7F">
        <w:rPr>
          <w:rFonts w:ascii="仿宋" w:eastAsia="仿宋" w:hAnsi="仿宋"/>
          <w:color w:val="000000"/>
          <w:sz w:val="28"/>
          <w:szCs w:val="28"/>
        </w:rPr>
        <w:t>—</w:t>
      </w:r>
      <w:r w:rsidR="00955A7F" w:rsidRPr="00955A7F">
        <w:rPr>
          <w:rFonts w:ascii="仿宋" w:eastAsia="仿宋" w:hAnsi="仿宋"/>
          <w:color w:val="000000"/>
          <w:sz w:val="28"/>
          <w:szCs w:val="28"/>
        </w:rPr>
        <w:t>“专项附加扣除填报”</w:t>
      </w:r>
      <w:r w:rsidR="0007788F" w:rsidRPr="0007788F">
        <w:rPr>
          <w:rFonts w:ascii="仿宋" w:eastAsia="仿宋" w:hAnsi="仿宋"/>
          <w:color w:val="000000"/>
          <w:sz w:val="28"/>
          <w:szCs w:val="28"/>
        </w:rPr>
        <w:t xml:space="preserve"> </w:t>
      </w:r>
      <w:r w:rsidR="0007788F" w:rsidRPr="00955A7F">
        <w:rPr>
          <w:rFonts w:ascii="仿宋" w:eastAsia="仿宋" w:hAnsi="仿宋"/>
          <w:color w:val="000000"/>
          <w:sz w:val="28"/>
          <w:szCs w:val="28"/>
        </w:rPr>
        <w:t>—</w:t>
      </w:r>
      <w:r w:rsidR="00955A7F" w:rsidRPr="00955A7F">
        <w:rPr>
          <w:rFonts w:ascii="仿宋" w:eastAsia="仿宋" w:hAnsi="仿宋"/>
          <w:color w:val="000000"/>
          <w:sz w:val="28"/>
          <w:szCs w:val="28"/>
        </w:rPr>
        <w:t>选择“扣除年度</w:t>
      </w:r>
      <w:r w:rsidR="0007788F">
        <w:rPr>
          <w:rFonts w:ascii="仿宋" w:eastAsia="仿宋" w:hAnsi="仿宋"/>
          <w:color w:val="000000"/>
          <w:sz w:val="28"/>
          <w:szCs w:val="28"/>
        </w:rPr>
        <w:t>”</w:t>
      </w:r>
      <w:r w:rsidR="00955A7F" w:rsidRPr="00955A7F">
        <w:rPr>
          <w:rFonts w:ascii="仿宋" w:eastAsia="仿宋" w:hAnsi="仿宋"/>
          <w:color w:val="000000"/>
          <w:sz w:val="28"/>
          <w:szCs w:val="28"/>
        </w:rPr>
        <w:t>—“一键带入”；如下图1、图2：</w:t>
      </w:r>
    </w:p>
    <w:p w:rsidR="00D168FC" w:rsidRDefault="00AB4DBB" w:rsidP="00D168FC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  <w:r w:rsidRPr="00AB4DBB"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>
            <wp:extent cx="3890220" cy="3960000"/>
            <wp:effectExtent l="19050" t="0" r="0" b="0"/>
            <wp:docPr id="7" name="图片 7" descr="C:\Users\Administrator\Desktop\微信图片_2020120109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微信图片_202012010905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22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B88" w:rsidRDefault="00294B88" w:rsidP="00D168FC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AB4DBB" w:rsidRDefault="006D6791" w:rsidP="002D042D">
      <w:pPr>
        <w:adjustRightInd/>
        <w:snapToGrid/>
        <w:spacing w:after="0"/>
        <w:ind w:firstLineChars="200" w:firstLine="560"/>
        <w:jc w:val="both"/>
        <w:rPr>
          <w:rFonts w:ascii="仿宋" w:eastAsia="仿宋" w:hAnsi="仿宋" w:cs="宋体"/>
          <w:color w:val="000000"/>
          <w:sz w:val="28"/>
          <w:szCs w:val="28"/>
        </w:rPr>
      </w:pPr>
      <w:r w:rsidRPr="00AB4DBB">
        <w:rPr>
          <w:rFonts w:ascii="仿宋" w:eastAsia="仿宋" w:hAnsi="仿宋" w:cs="宋体"/>
          <w:color w:val="000000"/>
          <w:sz w:val="28"/>
          <w:szCs w:val="28"/>
        </w:rPr>
        <w:fldChar w:fldCharType="begin"/>
      </w:r>
      <w:r w:rsidR="00AB4DBB" w:rsidRPr="00AB4DBB">
        <w:rPr>
          <w:rFonts w:ascii="仿宋" w:eastAsia="仿宋" w:hAnsi="仿宋" w:cs="宋体"/>
          <w:color w:val="000000"/>
          <w:sz w:val="28"/>
          <w:szCs w:val="28"/>
        </w:rPr>
        <w:instrText xml:space="preserve"> </w:instrText>
      </w:r>
      <w:r w:rsidR="00AB4DBB" w:rsidRPr="00AB4DBB">
        <w:rPr>
          <w:rFonts w:ascii="仿宋" w:eastAsia="仿宋" w:hAnsi="仿宋" w:cs="宋体" w:hint="eastAsia"/>
          <w:color w:val="000000"/>
          <w:sz w:val="28"/>
          <w:szCs w:val="28"/>
        </w:rPr>
        <w:instrText>= 2 \* GB3</w:instrText>
      </w:r>
      <w:r w:rsidR="00AB4DBB" w:rsidRPr="00AB4DBB">
        <w:rPr>
          <w:rFonts w:ascii="仿宋" w:eastAsia="仿宋" w:hAnsi="仿宋" w:cs="宋体"/>
          <w:color w:val="000000"/>
          <w:sz w:val="28"/>
          <w:szCs w:val="28"/>
        </w:rPr>
        <w:instrText xml:space="preserve"> </w:instrText>
      </w:r>
      <w:r w:rsidRPr="00AB4DBB">
        <w:rPr>
          <w:rFonts w:ascii="仿宋" w:eastAsia="仿宋" w:hAnsi="仿宋" w:cs="宋体"/>
          <w:color w:val="000000"/>
          <w:sz w:val="28"/>
          <w:szCs w:val="28"/>
        </w:rPr>
        <w:fldChar w:fldCharType="separate"/>
      </w:r>
      <w:r w:rsidR="00AB4DBB" w:rsidRPr="00AB4DBB">
        <w:rPr>
          <w:rFonts w:ascii="仿宋" w:eastAsia="仿宋" w:hAnsi="仿宋" w:cs="宋体" w:hint="eastAsia"/>
          <w:color w:val="000000"/>
          <w:sz w:val="28"/>
          <w:szCs w:val="28"/>
        </w:rPr>
        <w:t>②</w:t>
      </w:r>
      <w:r w:rsidRPr="00AB4DBB">
        <w:rPr>
          <w:rFonts w:ascii="仿宋" w:eastAsia="仿宋" w:hAnsi="仿宋" w:cs="宋体"/>
          <w:color w:val="000000"/>
          <w:sz w:val="28"/>
          <w:szCs w:val="28"/>
        </w:rPr>
        <w:fldChar w:fldCharType="end"/>
      </w:r>
      <w:r w:rsidR="00E95B9B" w:rsidRPr="0007788F">
        <w:rPr>
          <w:rFonts w:ascii="仿宋" w:eastAsia="仿宋" w:hAnsi="仿宋" w:cs="宋体"/>
          <w:color w:val="000000"/>
          <w:sz w:val="28"/>
          <w:szCs w:val="28"/>
        </w:rPr>
        <w:t> </w:t>
      </w:r>
      <w:r w:rsidR="00AB4DBB" w:rsidRPr="00AB4DBB">
        <w:rPr>
          <w:rFonts w:ascii="仿宋" w:eastAsia="仿宋" w:hAnsi="仿宋" w:cs="宋体"/>
          <w:color w:val="000000"/>
          <w:sz w:val="28"/>
          <w:szCs w:val="28"/>
        </w:rPr>
        <w:t>依据提示“将带入202</w:t>
      </w:r>
      <w:r w:rsidR="00543E61">
        <w:rPr>
          <w:rFonts w:ascii="仿宋" w:eastAsia="仿宋" w:hAnsi="仿宋" w:cs="宋体" w:hint="eastAsia"/>
          <w:color w:val="000000"/>
          <w:sz w:val="28"/>
          <w:szCs w:val="28"/>
        </w:rPr>
        <w:t>1</w:t>
      </w:r>
      <w:r w:rsidR="00AB4DBB" w:rsidRPr="00AB4DBB">
        <w:rPr>
          <w:rFonts w:ascii="仿宋" w:eastAsia="仿宋" w:hAnsi="仿宋" w:cs="宋体"/>
          <w:color w:val="000000"/>
          <w:sz w:val="28"/>
          <w:szCs w:val="28"/>
        </w:rPr>
        <w:t>年度信息，请确认是否继续？”确认后点击“确定”；如下图：</w:t>
      </w:r>
    </w:p>
    <w:p w:rsidR="00AB4DBB" w:rsidRDefault="00543E61" w:rsidP="007B2E05">
      <w:pPr>
        <w:adjustRightInd/>
        <w:snapToGrid/>
        <w:spacing w:after="0"/>
        <w:jc w:val="center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615047" cy="5753100"/>
            <wp:effectExtent l="19050" t="0" r="0" b="0"/>
            <wp:docPr id="1" name="图片 1" descr="C:\Users\Administrator\Personal\Tencent Files\649899443\FileRecv\MobileFile\IMG_1940(20211223-1741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Personal\Tencent Files\649899443\FileRecv\MobileFile\IMG_1940(20211223-17412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101" cy="5757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F7D" w:rsidRPr="0007788F" w:rsidRDefault="006D6791" w:rsidP="00EC1F7D">
      <w:pPr>
        <w:adjustRightInd/>
        <w:snapToGrid/>
        <w:spacing w:after="0"/>
        <w:ind w:firstLineChars="200" w:firstLine="560"/>
        <w:jc w:val="both"/>
        <w:rPr>
          <w:rFonts w:ascii="仿宋" w:eastAsia="仿宋" w:hAnsi="仿宋" w:cs="宋体"/>
          <w:color w:val="000000"/>
          <w:sz w:val="28"/>
          <w:szCs w:val="28"/>
        </w:rPr>
      </w:pPr>
      <w:r w:rsidRPr="0007788F">
        <w:rPr>
          <w:rFonts w:ascii="仿宋" w:eastAsia="仿宋" w:hAnsi="仿宋" w:cs="宋体"/>
          <w:color w:val="000000"/>
          <w:sz w:val="28"/>
          <w:szCs w:val="28"/>
        </w:rPr>
        <w:fldChar w:fldCharType="begin"/>
      </w:r>
      <w:r w:rsidR="00AB4DBB" w:rsidRPr="0007788F">
        <w:rPr>
          <w:rFonts w:ascii="仿宋" w:eastAsia="仿宋" w:hAnsi="仿宋" w:cs="宋体"/>
          <w:color w:val="000000"/>
          <w:sz w:val="28"/>
          <w:szCs w:val="28"/>
        </w:rPr>
        <w:instrText xml:space="preserve"> </w:instrText>
      </w:r>
      <w:r w:rsidR="00AB4DBB" w:rsidRPr="0007788F">
        <w:rPr>
          <w:rFonts w:ascii="仿宋" w:eastAsia="仿宋" w:hAnsi="仿宋" w:cs="宋体" w:hint="eastAsia"/>
          <w:color w:val="000000"/>
          <w:sz w:val="28"/>
          <w:szCs w:val="28"/>
        </w:rPr>
        <w:instrText>= 3 \* GB3</w:instrText>
      </w:r>
      <w:r w:rsidR="00AB4DBB" w:rsidRPr="0007788F">
        <w:rPr>
          <w:rFonts w:ascii="仿宋" w:eastAsia="仿宋" w:hAnsi="仿宋" w:cs="宋体"/>
          <w:color w:val="000000"/>
          <w:sz w:val="28"/>
          <w:szCs w:val="28"/>
        </w:rPr>
        <w:instrText xml:space="preserve"> </w:instrText>
      </w:r>
      <w:r w:rsidRPr="0007788F">
        <w:rPr>
          <w:rFonts w:ascii="仿宋" w:eastAsia="仿宋" w:hAnsi="仿宋" w:cs="宋体"/>
          <w:color w:val="000000"/>
          <w:sz w:val="28"/>
          <w:szCs w:val="28"/>
        </w:rPr>
        <w:fldChar w:fldCharType="separate"/>
      </w:r>
      <w:r w:rsidR="00AB4DBB" w:rsidRPr="0007788F">
        <w:rPr>
          <w:rFonts w:ascii="仿宋" w:eastAsia="仿宋" w:hAnsi="仿宋" w:cs="宋体" w:hint="eastAsia"/>
          <w:color w:val="000000"/>
          <w:sz w:val="28"/>
          <w:szCs w:val="28"/>
        </w:rPr>
        <w:t>③</w:t>
      </w:r>
      <w:r w:rsidRPr="0007788F">
        <w:rPr>
          <w:rFonts w:ascii="仿宋" w:eastAsia="仿宋" w:hAnsi="仿宋" w:cs="宋体"/>
          <w:color w:val="000000"/>
          <w:sz w:val="28"/>
          <w:szCs w:val="28"/>
        </w:rPr>
        <w:fldChar w:fldCharType="end"/>
      </w:r>
      <w:r w:rsidR="00E95B9B" w:rsidRPr="0007788F">
        <w:rPr>
          <w:rFonts w:ascii="仿宋" w:eastAsia="仿宋" w:hAnsi="仿宋" w:cs="宋体"/>
          <w:color w:val="000000"/>
          <w:sz w:val="28"/>
          <w:szCs w:val="28"/>
        </w:rPr>
        <w:t> </w:t>
      </w:r>
      <w:r w:rsidR="00AB4DBB" w:rsidRPr="0007788F">
        <w:rPr>
          <w:rFonts w:ascii="仿宋" w:eastAsia="仿宋" w:hAnsi="仿宋" w:cs="宋体"/>
          <w:color w:val="000000"/>
          <w:sz w:val="28"/>
          <w:szCs w:val="28"/>
        </w:rPr>
        <w:t>打开“待确认”状态的专项附加扣除，核对信息；如有修改，可以点击“修改”，信息确认后点击“一键确认”。如下图5、图6：</w:t>
      </w:r>
    </w:p>
    <w:p w:rsidR="00657DEC" w:rsidRDefault="00AB4DBB" w:rsidP="007B2E05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  <w:r w:rsidRPr="00AB4DBB">
        <w:rPr>
          <w:rFonts w:ascii="仿宋" w:eastAsia="仿宋" w:hAnsi="仿宋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722471" cy="3816000"/>
            <wp:effectExtent l="19050" t="0" r="0" b="0"/>
            <wp:docPr id="9" name="图片 9" descr="D:\Documents\WeChat Files\xinxin_2594\FileStorage\Temp\4f80288b6d34de57fb141a75560f3a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WeChat Files\xinxin_2594\FileStorage\Temp\4f80288b6d34de57fb141a75560f3ad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471" cy="38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BB" w:rsidRPr="0007788F" w:rsidRDefault="00AB4DBB" w:rsidP="002D042D">
      <w:pPr>
        <w:adjustRightInd/>
        <w:snapToGrid/>
        <w:spacing w:after="0"/>
        <w:ind w:firstLineChars="196" w:firstLine="551"/>
        <w:jc w:val="both"/>
        <w:rPr>
          <w:rFonts w:ascii="仿宋" w:eastAsia="仿宋" w:hAnsi="仿宋" w:cs="宋体"/>
          <w:color w:val="000000"/>
          <w:sz w:val="28"/>
          <w:szCs w:val="28"/>
        </w:rPr>
      </w:pPr>
      <w:r w:rsidRPr="00F1776E">
        <w:rPr>
          <w:rFonts w:ascii="仿宋" w:eastAsia="仿宋" w:hAnsi="仿宋" w:cs="宋体"/>
          <w:b/>
          <w:color w:val="000000"/>
          <w:sz w:val="28"/>
          <w:szCs w:val="28"/>
        </w:rPr>
        <w:t>注意</w:t>
      </w:r>
      <w:r w:rsidRPr="0007788F">
        <w:rPr>
          <w:rFonts w:ascii="仿宋" w:eastAsia="仿宋" w:hAnsi="仿宋" w:cs="宋体"/>
          <w:color w:val="000000"/>
          <w:sz w:val="28"/>
          <w:szCs w:val="28"/>
        </w:rPr>
        <w:t>：如有“已失效”状态的信息，则需先删除之后才能点击“一键确认”。</w:t>
      </w:r>
    </w:p>
    <w:p w:rsidR="00AB4DBB" w:rsidRPr="0007788F" w:rsidRDefault="00AB4DBB" w:rsidP="002D042D">
      <w:pPr>
        <w:adjustRightInd/>
        <w:snapToGrid/>
        <w:spacing w:after="0"/>
        <w:ind w:firstLineChars="200" w:firstLine="560"/>
        <w:jc w:val="both"/>
        <w:rPr>
          <w:rFonts w:ascii="仿宋" w:eastAsia="仿宋" w:hAnsi="仿宋" w:cs="宋体"/>
          <w:color w:val="000000"/>
          <w:sz w:val="28"/>
          <w:szCs w:val="28"/>
        </w:rPr>
      </w:pPr>
      <w:r w:rsidRPr="0007788F">
        <w:rPr>
          <w:rFonts w:ascii="仿宋" w:eastAsia="仿宋" w:hAnsi="仿宋" w:cs="宋体"/>
          <w:color w:val="000000"/>
          <w:sz w:val="28"/>
          <w:szCs w:val="28"/>
        </w:rPr>
        <w:t>④ 点击“一键确认”后，信息则提交成功。不需要重复确认，否则之前确认的信息会显示已作废，系统会以最新确认的信息为准。如下图7、图8：</w:t>
      </w:r>
    </w:p>
    <w:p w:rsidR="00AB4DBB" w:rsidRPr="00AB4DBB" w:rsidRDefault="0007788F" w:rsidP="00F1776E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  <w:r w:rsidRPr="0007788F">
        <w:rPr>
          <w:rFonts w:ascii="仿宋" w:eastAsia="仿宋" w:hAnsi="仿宋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855330" cy="3960000"/>
            <wp:effectExtent l="19050" t="0" r="0" b="0"/>
            <wp:docPr id="10" name="图片 10" descr="D:\Documents\WeChat Files\xinxin_2594\FileStorage\Temp\d422eb442e8442096c2e2038c6041c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WeChat Files\xinxin_2594\FileStorage\Temp\d422eb442e8442096c2e2038c6041c8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33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BF6" w:rsidRPr="00EC1F7D" w:rsidRDefault="0007788F" w:rsidP="00EC1F7D">
      <w:pPr>
        <w:adjustRightInd/>
        <w:snapToGrid/>
        <w:spacing w:after="0"/>
        <w:ind w:firstLineChars="200" w:firstLine="560"/>
        <w:jc w:val="both"/>
        <w:rPr>
          <w:rFonts w:ascii="仿宋" w:eastAsia="仿宋" w:hAnsi="仿宋" w:cs="宋体"/>
          <w:color w:val="000000" w:themeColor="text1"/>
          <w:sz w:val="28"/>
          <w:szCs w:val="28"/>
        </w:rPr>
      </w:pPr>
      <w:r w:rsidRPr="0007788F">
        <w:rPr>
          <w:rFonts w:ascii="仿宋" w:eastAsia="仿宋" w:hAnsi="仿宋" w:cs="宋体"/>
          <w:color w:val="000000" w:themeColor="text1"/>
          <w:sz w:val="28"/>
          <w:szCs w:val="28"/>
        </w:rPr>
        <w:t>用户可以在确认之后在APP中点击首页</w:t>
      </w:r>
      <w:r w:rsidRPr="00955A7F">
        <w:rPr>
          <w:rFonts w:ascii="仿宋" w:eastAsia="仿宋" w:hAnsi="仿宋" w:cs="宋体"/>
          <w:color w:val="000000"/>
          <w:sz w:val="28"/>
          <w:szCs w:val="28"/>
        </w:rPr>
        <w:t>—</w:t>
      </w:r>
      <w:r w:rsidRPr="0007788F">
        <w:rPr>
          <w:rFonts w:ascii="仿宋" w:eastAsia="仿宋" w:hAnsi="仿宋" w:cs="宋体"/>
          <w:color w:val="000000" w:themeColor="text1"/>
          <w:sz w:val="28"/>
          <w:szCs w:val="28"/>
        </w:rPr>
        <w:t>专项附加扣除信息查询</w:t>
      </w:r>
      <w:r w:rsidRPr="00955A7F">
        <w:rPr>
          <w:rFonts w:ascii="仿宋" w:eastAsia="仿宋" w:hAnsi="仿宋" w:cs="宋体"/>
          <w:color w:val="000000"/>
          <w:sz w:val="28"/>
          <w:szCs w:val="28"/>
        </w:rPr>
        <w:t>—</w:t>
      </w:r>
      <w:r w:rsidRPr="0007788F">
        <w:rPr>
          <w:rFonts w:ascii="仿宋" w:eastAsia="仿宋" w:hAnsi="仿宋" w:cs="宋体"/>
          <w:color w:val="000000" w:themeColor="text1"/>
          <w:sz w:val="28"/>
          <w:szCs w:val="28"/>
        </w:rPr>
        <w:t>选择扣除年度“202</w:t>
      </w:r>
      <w:r w:rsidR="00543E61">
        <w:rPr>
          <w:rFonts w:ascii="仿宋" w:eastAsia="仿宋" w:hAnsi="仿宋" w:cs="宋体" w:hint="eastAsia"/>
          <w:color w:val="000000" w:themeColor="text1"/>
          <w:sz w:val="28"/>
          <w:szCs w:val="28"/>
        </w:rPr>
        <w:t>2</w:t>
      </w:r>
      <w:r w:rsidRPr="0007788F">
        <w:rPr>
          <w:rFonts w:ascii="仿宋" w:eastAsia="仿宋" w:hAnsi="仿宋" w:cs="宋体"/>
          <w:color w:val="000000" w:themeColor="text1"/>
          <w:sz w:val="28"/>
          <w:szCs w:val="28"/>
        </w:rPr>
        <w:t>”</w:t>
      </w:r>
      <w:r w:rsidRPr="0007788F">
        <w:rPr>
          <w:rFonts w:ascii="仿宋" w:eastAsia="仿宋" w:hAnsi="仿宋" w:cs="宋体"/>
          <w:color w:val="000000"/>
          <w:sz w:val="28"/>
          <w:szCs w:val="28"/>
        </w:rPr>
        <w:t xml:space="preserve"> </w:t>
      </w:r>
      <w:r w:rsidRPr="00955A7F">
        <w:rPr>
          <w:rFonts w:ascii="仿宋" w:eastAsia="仿宋" w:hAnsi="仿宋" w:cs="宋体"/>
          <w:color w:val="000000"/>
          <w:sz w:val="28"/>
          <w:szCs w:val="28"/>
        </w:rPr>
        <w:t>—</w:t>
      </w:r>
      <w:r w:rsidRPr="0007788F">
        <w:rPr>
          <w:rFonts w:ascii="仿宋" w:eastAsia="仿宋" w:hAnsi="仿宋" w:cs="宋体"/>
          <w:color w:val="000000" w:themeColor="text1"/>
          <w:sz w:val="28"/>
          <w:szCs w:val="28"/>
        </w:rPr>
        <w:t>查看已提交的信息，如有变动可以选择作废或修改。</w:t>
      </w:r>
    </w:p>
    <w:p w:rsidR="004358AB" w:rsidRDefault="006D6791" w:rsidP="00D31D50">
      <w:pPr>
        <w:spacing w:line="220" w:lineRule="atLeast"/>
      </w:pPr>
      <w:r>
        <w:rPr>
          <w:noProof/>
        </w:rPr>
        <w:pict>
          <v:shape id="_x0000_s1061" type="#_x0000_t21" style="position:absolute;margin-left:174pt;margin-top:-2.7pt;width:112.5pt;height:38.25pt;z-index:25168998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61">
              <w:txbxContent>
                <w:p w:rsidR="00900090" w:rsidRPr="00D0210F" w:rsidRDefault="00900090" w:rsidP="00900090">
                  <w:pPr>
                    <w:spacing w:line="480" w:lineRule="auto"/>
                    <w:jc w:val="center"/>
                    <w:rPr>
                      <w:rFonts w:ascii="仿宋" w:eastAsia="仿宋" w:hAnsi="仿宋"/>
                      <w:b/>
                      <w:sz w:val="32"/>
                      <w:szCs w:val="32"/>
                    </w:rPr>
                  </w:pPr>
                  <w:r w:rsidRPr="00D0210F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情形</w:t>
                  </w:r>
                  <w:r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二</w:t>
                  </w:r>
                </w:p>
              </w:txbxContent>
            </v:textbox>
          </v:shape>
        </w:pict>
      </w:r>
    </w:p>
    <w:p w:rsidR="00900090" w:rsidRDefault="00900090" w:rsidP="00D31D50">
      <w:pPr>
        <w:spacing w:line="220" w:lineRule="atLeast"/>
      </w:pPr>
    </w:p>
    <w:p w:rsidR="00900090" w:rsidRDefault="00900090" w:rsidP="00D31D50">
      <w:pPr>
        <w:spacing w:line="220" w:lineRule="atLeast"/>
      </w:pPr>
      <w:r w:rsidRPr="00955A7F">
        <w:rPr>
          <w:rFonts w:ascii="MS Mincho" w:eastAsia="MS Mincho" w:hAnsi="MS Mincho" w:cs="MS Mincho" w:hint="eastAsia"/>
          <w:b/>
          <w:bCs/>
          <w:color w:val="FF0000"/>
          <w:sz w:val="23"/>
        </w:rPr>
        <w:t>☞</w:t>
      </w:r>
      <w:r w:rsidRPr="00955A7F">
        <w:rPr>
          <w:rFonts w:ascii="仿宋" w:eastAsia="仿宋" w:hAnsi="仿宋" w:hint="eastAsia"/>
          <w:b/>
          <w:color w:val="FF0000"/>
          <w:sz w:val="28"/>
          <w:szCs w:val="28"/>
        </w:rPr>
        <w:t>202</w:t>
      </w:r>
      <w:r w:rsidR="00543E61">
        <w:rPr>
          <w:rFonts w:ascii="仿宋" w:eastAsia="仿宋" w:hAnsi="仿宋" w:hint="eastAsia"/>
          <w:b/>
          <w:color w:val="FF0000"/>
          <w:sz w:val="28"/>
          <w:szCs w:val="28"/>
        </w:rPr>
        <w:t>2</w:t>
      </w:r>
      <w:r w:rsidRPr="00955A7F">
        <w:rPr>
          <w:rFonts w:ascii="仿宋" w:eastAsia="仿宋" w:hAnsi="仿宋" w:hint="eastAsia"/>
          <w:b/>
          <w:color w:val="FF0000"/>
          <w:sz w:val="28"/>
          <w:szCs w:val="28"/>
        </w:rPr>
        <w:t>年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需对已填写的信息进行修改</w:t>
      </w:r>
      <w:r w:rsidRPr="00955A7F">
        <w:rPr>
          <w:rFonts w:ascii="仿宋" w:eastAsia="仿宋" w:hAnsi="仿宋" w:hint="eastAsia"/>
          <w:b/>
          <w:color w:val="FF0000"/>
          <w:sz w:val="28"/>
          <w:szCs w:val="28"/>
        </w:rPr>
        <w:t>。</w:t>
      </w:r>
    </w:p>
    <w:p w:rsidR="00900090" w:rsidRPr="00900090" w:rsidRDefault="00A42C40" w:rsidP="00A42C40">
      <w:pPr>
        <w:adjustRightInd/>
        <w:snapToGrid/>
        <w:spacing w:after="0"/>
        <w:ind w:firstLineChars="196" w:firstLine="551"/>
        <w:rPr>
          <w:rFonts w:ascii="仿宋" w:eastAsia="仿宋" w:hAnsi="仿宋" w:cs="宋体"/>
          <w:color w:val="000000" w:themeColor="text1"/>
          <w:sz w:val="28"/>
          <w:szCs w:val="28"/>
        </w:rPr>
      </w:pPr>
      <w:r>
        <w:rPr>
          <w:rFonts w:ascii="仿宋" w:eastAsia="仿宋" w:hAnsi="仿宋" w:cs="宋体" w:hint="eastAsia"/>
          <w:b/>
          <w:color w:val="000000" w:themeColor="text1"/>
          <w:sz w:val="28"/>
          <w:szCs w:val="28"/>
        </w:rPr>
        <w:t>1、</w:t>
      </w:r>
      <w:r w:rsidR="00900090" w:rsidRPr="00900090">
        <w:rPr>
          <w:rFonts w:ascii="仿宋" w:eastAsia="仿宋" w:hAnsi="仿宋" w:cs="宋体"/>
          <w:b/>
          <w:color w:val="000000" w:themeColor="text1"/>
          <w:sz w:val="28"/>
          <w:szCs w:val="28"/>
        </w:rPr>
        <w:t>如：需要修改申报方式、扣除比例、相关信息等</w:t>
      </w:r>
      <w:r w:rsidR="00900090" w:rsidRPr="00900090">
        <w:rPr>
          <w:rFonts w:ascii="仿宋" w:eastAsia="仿宋" w:hAnsi="仿宋" w:cs="宋体"/>
          <w:color w:val="000000" w:themeColor="text1"/>
          <w:sz w:val="28"/>
          <w:szCs w:val="28"/>
        </w:rPr>
        <w:t>，则需点击“待确认”之后进入相关修改页面进行修改。注：此方式只能修改部分信息。</w:t>
      </w:r>
    </w:p>
    <w:p w:rsidR="00900090" w:rsidRPr="00900090" w:rsidRDefault="00A42C40" w:rsidP="00A42C40">
      <w:pPr>
        <w:adjustRightInd/>
        <w:snapToGrid/>
        <w:spacing w:after="0"/>
        <w:ind w:firstLineChars="196" w:firstLine="551"/>
        <w:rPr>
          <w:rFonts w:ascii="仿宋" w:eastAsia="仿宋" w:hAnsi="仿宋" w:cs="宋体"/>
          <w:color w:val="000000" w:themeColor="text1"/>
          <w:sz w:val="28"/>
          <w:szCs w:val="28"/>
        </w:rPr>
      </w:pPr>
      <w:r>
        <w:rPr>
          <w:rFonts w:ascii="仿宋" w:eastAsia="仿宋" w:hAnsi="仿宋" w:cs="宋体" w:hint="eastAsia"/>
          <w:b/>
          <w:color w:val="000000" w:themeColor="text1"/>
          <w:sz w:val="28"/>
          <w:szCs w:val="28"/>
        </w:rPr>
        <w:t>2、</w:t>
      </w:r>
      <w:r w:rsidR="00900090" w:rsidRPr="00900090">
        <w:rPr>
          <w:rFonts w:ascii="仿宋" w:eastAsia="仿宋" w:hAnsi="仿宋" w:cs="宋体"/>
          <w:b/>
          <w:color w:val="000000" w:themeColor="text1"/>
          <w:sz w:val="28"/>
          <w:szCs w:val="28"/>
        </w:rPr>
        <w:t>如：需要修改基本信息</w:t>
      </w:r>
      <w:r w:rsidR="00900090" w:rsidRPr="00900090">
        <w:rPr>
          <w:rFonts w:ascii="仿宋" w:eastAsia="仿宋" w:hAnsi="仿宋" w:cs="宋体"/>
          <w:color w:val="000000" w:themeColor="text1"/>
          <w:sz w:val="28"/>
          <w:szCs w:val="28"/>
        </w:rPr>
        <w:t>：先进入202</w:t>
      </w:r>
      <w:r w:rsidR="00543E61">
        <w:rPr>
          <w:rFonts w:ascii="仿宋" w:eastAsia="仿宋" w:hAnsi="仿宋" w:cs="宋体" w:hint="eastAsia"/>
          <w:color w:val="000000" w:themeColor="text1"/>
          <w:sz w:val="28"/>
          <w:szCs w:val="28"/>
        </w:rPr>
        <w:t>1</w:t>
      </w:r>
      <w:r w:rsidR="00900090" w:rsidRPr="00900090">
        <w:rPr>
          <w:rFonts w:ascii="仿宋" w:eastAsia="仿宋" w:hAnsi="仿宋" w:cs="宋体"/>
          <w:color w:val="000000" w:themeColor="text1"/>
          <w:sz w:val="28"/>
          <w:szCs w:val="28"/>
        </w:rPr>
        <w:t>年的信息页面，修改后再重新确认。在APP中点击首页-专项附加扣除信息查询-选择年份202</w:t>
      </w:r>
      <w:r w:rsidR="00543E61">
        <w:rPr>
          <w:rFonts w:ascii="仿宋" w:eastAsia="仿宋" w:hAnsi="仿宋" w:cs="宋体" w:hint="eastAsia"/>
          <w:color w:val="000000" w:themeColor="text1"/>
          <w:sz w:val="28"/>
          <w:szCs w:val="28"/>
        </w:rPr>
        <w:t>1</w:t>
      </w:r>
      <w:r w:rsidR="00900090" w:rsidRPr="00900090">
        <w:rPr>
          <w:rFonts w:ascii="仿宋" w:eastAsia="仿宋" w:hAnsi="仿宋" w:cs="宋体"/>
          <w:color w:val="000000" w:themeColor="text1"/>
          <w:sz w:val="28"/>
          <w:szCs w:val="28"/>
        </w:rPr>
        <w:t>年，修改之后再确认202</w:t>
      </w:r>
      <w:r w:rsidR="00543E61">
        <w:rPr>
          <w:rFonts w:ascii="仿宋" w:eastAsia="仿宋" w:hAnsi="仿宋" w:cs="宋体" w:hint="eastAsia"/>
          <w:color w:val="000000" w:themeColor="text1"/>
          <w:sz w:val="28"/>
          <w:szCs w:val="28"/>
        </w:rPr>
        <w:t>2</w:t>
      </w:r>
      <w:r w:rsidR="00900090" w:rsidRPr="00900090">
        <w:rPr>
          <w:rFonts w:ascii="仿宋" w:eastAsia="仿宋" w:hAnsi="仿宋" w:cs="宋体"/>
          <w:color w:val="000000" w:themeColor="text1"/>
          <w:sz w:val="28"/>
          <w:szCs w:val="28"/>
        </w:rPr>
        <w:t>年的信息。</w:t>
      </w:r>
    </w:p>
    <w:p w:rsidR="00A42C40" w:rsidRPr="00EC1F7D" w:rsidRDefault="00900090" w:rsidP="00EC1F7D">
      <w:pPr>
        <w:adjustRightInd/>
        <w:snapToGrid/>
        <w:spacing w:after="0"/>
        <w:ind w:firstLineChars="200" w:firstLine="560"/>
        <w:rPr>
          <w:rFonts w:ascii="仿宋" w:eastAsia="仿宋" w:hAnsi="仿宋" w:cs="宋体"/>
          <w:color w:val="00B050"/>
          <w:sz w:val="28"/>
          <w:szCs w:val="28"/>
        </w:rPr>
      </w:pPr>
      <w:r w:rsidRPr="00A42C40">
        <w:rPr>
          <w:rFonts w:ascii="仿宋" w:eastAsia="仿宋" w:hAnsi="仿宋" w:cs="宋体"/>
          <w:color w:val="00B050"/>
          <w:sz w:val="28"/>
          <w:szCs w:val="28"/>
        </w:rPr>
        <w:lastRenderedPageBreak/>
        <w:t>举例：用户需修改赡养老人的分摊比例。</w:t>
      </w:r>
      <w:r w:rsidRPr="00900090">
        <w:rPr>
          <w:rFonts w:ascii="仿宋" w:eastAsia="仿宋" w:hAnsi="仿宋" w:cs="宋体"/>
          <w:color w:val="000000" w:themeColor="text1"/>
          <w:sz w:val="28"/>
          <w:szCs w:val="28"/>
        </w:rPr>
        <w:t>点击“待确认”状态的赡养老人信息，点击“修改”</w:t>
      </w:r>
      <w:r w:rsidR="00A42C40" w:rsidRPr="00955A7F">
        <w:rPr>
          <w:rFonts w:ascii="仿宋" w:eastAsia="仿宋" w:hAnsi="仿宋" w:cs="宋体"/>
          <w:color w:val="000000"/>
          <w:sz w:val="28"/>
          <w:szCs w:val="28"/>
        </w:rPr>
        <w:t>—</w:t>
      </w:r>
      <w:r w:rsidRPr="00900090">
        <w:rPr>
          <w:rFonts w:ascii="仿宋" w:eastAsia="仿宋" w:hAnsi="仿宋" w:cs="宋体"/>
          <w:color w:val="000000" w:themeColor="text1"/>
          <w:sz w:val="28"/>
          <w:szCs w:val="28"/>
        </w:rPr>
        <w:t>“修改分摊方式”，修改成功后返回“待确认”界面，再点击“一键确认”。</w:t>
      </w:r>
    </w:p>
    <w:p w:rsidR="00A42C40" w:rsidRDefault="00A42C40" w:rsidP="00D31D50">
      <w:pPr>
        <w:spacing w:line="220" w:lineRule="atLeast"/>
      </w:pPr>
    </w:p>
    <w:p w:rsidR="002D042D" w:rsidRDefault="006D6791" w:rsidP="00D31D50">
      <w:pPr>
        <w:spacing w:line="220" w:lineRule="atLeast"/>
      </w:pPr>
      <w:r>
        <w:rPr>
          <w:noProof/>
        </w:rPr>
        <w:pict>
          <v:shape id="_x0000_s1063" type="#_x0000_t21" style="position:absolute;margin-left:174pt;margin-top:-4.95pt;width:112.5pt;height:38.25pt;z-index:25169100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63">
              <w:txbxContent>
                <w:p w:rsidR="00A42C40" w:rsidRPr="00D0210F" w:rsidRDefault="00A42C40" w:rsidP="00A42C40">
                  <w:pPr>
                    <w:spacing w:line="480" w:lineRule="auto"/>
                    <w:jc w:val="center"/>
                    <w:rPr>
                      <w:rFonts w:ascii="仿宋" w:eastAsia="仿宋" w:hAnsi="仿宋"/>
                      <w:b/>
                      <w:sz w:val="32"/>
                      <w:szCs w:val="32"/>
                    </w:rPr>
                  </w:pPr>
                  <w:r w:rsidRPr="00D0210F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情形</w:t>
                  </w:r>
                  <w:r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三</w:t>
                  </w:r>
                </w:p>
              </w:txbxContent>
            </v:textbox>
          </v:shape>
        </w:pict>
      </w:r>
    </w:p>
    <w:p w:rsidR="00A42C40" w:rsidRDefault="00A42C40" w:rsidP="00294B88">
      <w:pPr>
        <w:spacing w:line="220" w:lineRule="atLeast"/>
      </w:pPr>
    </w:p>
    <w:p w:rsidR="00A42C40" w:rsidRDefault="00A42C40" w:rsidP="00A42C40">
      <w:pPr>
        <w:spacing w:line="220" w:lineRule="atLeast"/>
      </w:pPr>
      <w:r w:rsidRPr="00955A7F">
        <w:rPr>
          <w:rFonts w:ascii="MS Mincho" w:eastAsia="MS Mincho" w:hAnsi="MS Mincho" w:cs="MS Mincho" w:hint="eastAsia"/>
          <w:b/>
          <w:bCs/>
          <w:color w:val="FF0000"/>
          <w:sz w:val="23"/>
        </w:rPr>
        <w:t>☞</w:t>
      </w:r>
      <w:r w:rsidRPr="00955A7F">
        <w:rPr>
          <w:rFonts w:ascii="仿宋" w:eastAsia="仿宋" w:hAnsi="仿宋" w:hint="eastAsia"/>
          <w:b/>
          <w:color w:val="FF0000"/>
          <w:sz w:val="28"/>
          <w:szCs w:val="28"/>
        </w:rPr>
        <w:t>202</w:t>
      </w:r>
      <w:r w:rsidR="00543E61">
        <w:rPr>
          <w:rFonts w:ascii="仿宋" w:eastAsia="仿宋" w:hAnsi="仿宋" w:hint="eastAsia"/>
          <w:b/>
          <w:color w:val="FF0000"/>
          <w:sz w:val="28"/>
          <w:szCs w:val="28"/>
        </w:rPr>
        <w:t>2</w:t>
      </w:r>
      <w:r w:rsidRPr="00955A7F">
        <w:rPr>
          <w:rFonts w:ascii="仿宋" w:eastAsia="仿宋" w:hAnsi="仿宋" w:hint="eastAsia"/>
          <w:b/>
          <w:color w:val="FF0000"/>
          <w:sz w:val="28"/>
          <w:szCs w:val="28"/>
        </w:rPr>
        <w:t>年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需要作废专项附加扣除项目。</w:t>
      </w:r>
    </w:p>
    <w:p w:rsidR="00A42C40" w:rsidRPr="00A42C40" w:rsidRDefault="00A42C40" w:rsidP="00A42C40">
      <w:pPr>
        <w:adjustRightInd/>
        <w:snapToGrid/>
        <w:spacing w:after="0"/>
        <w:ind w:firstLineChars="200" w:firstLine="560"/>
        <w:rPr>
          <w:rFonts w:ascii="仿宋" w:eastAsia="仿宋" w:hAnsi="仿宋" w:cs="宋体"/>
          <w:color w:val="000000" w:themeColor="text1"/>
          <w:sz w:val="28"/>
          <w:szCs w:val="28"/>
        </w:rPr>
      </w:pPr>
      <w:r w:rsidRPr="00A42C40">
        <w:rPr>
          <w:rFonts w:ascii="仿宋" w:eastAsia="仿宋" w:hAnsi="仿宋" w:cs="宋体" w:hint="eastAsia"/>
          <w:color w:val="000000" w:themeColor="text1"/>
          <w:sz w:val="28"/>
          <w:szCs w:val="28"/>
        </w:rPr>
        <w:t>例</w:t>
      </w:r>
      <w:r w:rsidRPr="00A42C40">
        <w:rPr>
          <w:rFonts w:ascii="仿宋" w:eastAsia="仿宋" w:hAnsi="仿宋" w:cs="宋体"/>
          <w:color w:val="000000" w:themeColor="text1"/>
          <w:sz w:val="28"/>
          <w:szCs w:val="28"/>
        </w:rPr>
        <w:t>如202</w:t>
      </w:r>
      <w:r w:rsidR="00543E61">
        <w:rPr>
          <w:rFonts w:ascii="仿宋" w:eastAsia="仿宋" w:hAnsi="仿宋" w:cs="宋体" w:hint="eastAsia"/>
          <w:color w:val="000000" w:themeColor="text1"/>
          <w:sz w:val="28"/>
          <w:szCs w:val="28"/>
        </w:rPr>
        <w:t>2</w:t>
      </w:r>
      <w:r w:rsidRPr="00A42C40">
        <w:rPr>
          <w:rFonts w:ascii="仿宋" w:eastAsia="仿宋" w:hAnsi="仿宋" w:cs="宋体"/>
          <w:color w:val="000000" w:themeColor="text1"/>
          <w:sz w:val="28"/>
          <w:szCs w:val="28"/>
        </w:rPr>
        <w:t>年不再申</w:t>
      </w:r>
      <w:r w:rsidR="002D042D">
        <w:rPr>
          <w:rFonts w:ascii="仿宋" w:eastAsia="仿宋" w:hAnsi="仿宋" w:cs="宋体" w:hint="eastAsia"/>
          <w:color w:val="000000" w:themeColor="text1"/>
          <w:sz w:val="28"/>
          <w:szCs w:val="28"/>
        </w:rPr>
        <w:t>报</w:t>
      </w:r>
      <w:r w:rsidRPr="00A42C40">
        <w:rPr>
          <w:rFonts w:ascii="仿宋" w:eastAsia="仿宋" w:hAnsi="仿宋" w:cs="宋体"/>
          <w:color w:val="000000" w:themeColor="text1"/>
          <w:sz w:val="28"/>
          <w:szCs w:val="28"/>
        </w:rPr>
        <w:t>赡养老人专项附加扣除。</w:t>
      </w:r>
    </w:p>
    <w:p w:rsidR="00A42C40" w:rsidRPr="00A42C40" w:rsidRDefault="00A42C40" w:rsidP="00A42C40">
      <w:pPr>
        <w:adjustRightInd/>
        <w:snapToGrid/>
        <w:spacing w:after="0"/>
        <w:ind w:firstLineChars="200" w:firstLine="560"/>
        <w:rPr>
          <w:rFonts w:ascii="仿宋" w:eastAsia="仿宋" w:hAnsi="仿宋" w:cs="宋体"/>
          <w:color w:val="000000" w:themeColor="text1"/>
          <w:sz w:val="28"/>
          <w:szCs w:val="28"/>
        </w:rPr>
      </w:pPr>
      <w:r w:rsidRPr="00A42C40">
        <w:rPr>
          <w:rFonts w:ascii="仿宋" w:eastAsia="仿宋" w:hAnsi="仿宋" w:cs="宋体"/>
          <w:color w:val="000000" w:themeColor="text1"/>
          <w:sz w:val="28"/>
          <w:szCs w:val="28"/>
        </w:rPr>
        <w:t>点击“待确认”状态的赡养老人信息，点击“删除”，再点击“一键确认”。如下图9、图10：</w:t>
      </w:r>
    </w:p>
    <w:p w:rsidR="00A42C40" w:rsidRDefault="00A42C40" w:rsidP="00A42C40">
      <w:pPr>
        <w:spacing w:line="220" w:lineRule="atLeast"/>
        <w:jc w:val="center"/>
      </w:pPr>
      <w:r w:rsidRPr="00A42C40">
        <w:rPr>
          <w:noProof/>
        </w:rPr>
        <w:drawing>
          <wp:inline distT="0" distB="0" distL="0" distR="0">
            <wp:extent cx="3826848" cy="3960000"/>
            <wp:effectExtent l="19050" t="0" r="2202" b="0"/>
            <wp:docPr id="11" name="图片 11" descr="D:\Documents\WeChat Files\xinxin_2594\FileStorage\Temp\c9237532cda57a50b8373e12b8ac30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\WeChat Files\xinxin_2594\FileStorage\Temp\c9237532cda57a50b8373e12b8ac30f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848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C40" w:rsidRDefault="00A42C40" w:rsidP="00A42C40">
      <w:pPr>
        <w:spacing w:line="220" w:lineRule="atLeast"/>
        <w:jc w:val="center"/>
      </w:pPr>
    </w:p>
    <w:p w:rsidR="00A42C40" w:rsidRDefault="00A42C40" w:rsidP="00A42C40">
      <w:pPr>
        <w:spacing w:line="220" w:lineRule="atLeast"/>
        <w:jc w:val="center"/>
      </w:pPr>
    </w:p>
    <w:p w:rsidR="00A42C40" w:rsidRDefault="00A42C40" w:rsidP="00EC1F7D">
      <w:pPr>
        <w:spacing w:line="220" w:lineRule="atLeast"/>
      </w:pPr>
    </w:p>
    <w:p w:rsidR="00A42C40" w:rsidRDefault="006D6791" w:rsidP="00A42C40">
      <w:pPr>
        <w:spacing w:line="220" w:lineRule="atLeast"/>
        <w:jc w:val="center"/>
      </w:pPr>
      <w:r>
        <w:rPr>
          <w:noProof/>
        </w:rPr>
        <w:lastRenderedPageBreak/>
        <w:pict>
          <v:shape id="_x0000_s1064" type="#_x0000_t21" style="position:absolute;left:0;text-align:left;margin-left:174pt;margin-top:-1.95pt;width:112.5pt;height:38.25pt;z-index:25169203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64">
              <w:txbxContent>
                <w:p w:rsidR="00A42C40" w:rsidRPr="00D0210F" w:rsidRDefault="00A42C40" w:rsidP="00A42C40">
                  <w:pPr>
                    <w:spacing w:line="480" w:lineRule="auto"/>
                    <w:jc w:val="center"/>
                    <w:rPr>
                      <w:rFonts w:ascii="仿宋" w:eastAsia="仿宋" w:hAnsi="仿宋"/>
                      <w:b/>
                      <w:sz w:val="32"/>
                      <w:szCs w:val="32"/>
                    </w:rPr>
                  </w:pPr>
                  <w:r w:rsidRPr="00D0210F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情形</w:t>
                  </w:r>
                  <w:r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四</w:t>
                  </w:r>
                </w:p>
              </w:txbxContent>
            </v:textbox>
          </v:shape>
        </w:pict>
      </w:r>
    </w:p>
    <w:p w:rsidR="00A42C40" w:rsidRPr="00A42C40" w:rsidRDefault="00A42C40" w:rsidP="00A42C40">
      <w:pPr>
        <w:spacing w:line="220" w:lineRule="atLeast"/>
        <w:jc w:val="center"/>
        <w:rPr>
          <w:rFonts w:ascii="仿宋" w:eastAsia="仿宋" w:hAnsi="仿宋"/>
          <w:sz w:val="28"/>
          <w:szCs w:val="28"/>
        </w:rPr>
      </w:pPr>
    </w:p>
    <w:p w:rsidR="00A42C40" w:rsidRPr="00A42C40" w:rsidRDefault="00A42C40" w:rsidP="00A42C40">
      <w:pPr>
        <w:spacing w:line="220" w:lineRule="atLeast"/>
        <w:rPr>
          <w:rFonts w:ascii="仿宋" w:eastAsia="仿宋" w:hAnsi="仿宋" w:cs="MS Mincho"/>
          <w:b/>
          <w:bCs/>
          <w:color w:val="FF0000"/>
          <w:sz w:val="28"/>
          <w:szCs w:val="28"/>
        </w:rPr>
      </w:pPr>
      <w:r w:rsidRPr="00A42C40">
        <w:rPr>
          <w:rFonts w:ascii="仿宋" w:eastAsia="MS Mincho" w:hAnsi="MS Mincho" w:cs="MS Mincho" w:hint="eastAsia"/>
          <w:b/>
          <w:bCs/>
          <w:color w:val="FF0000"/>
          <w:sz w:val="28"/>
          <w:szCs w:val="28"/>
        </w:rPr>
        <w:t>☞</w:t>
      </w:r>
      <w:r w:rsidRPr="00A42C40">
        <w:rPr>
          <w:rFonts w:ascii="仿宋" w:eastAsia="仿宋" w:hAnsi="仿宋" w:cs="MS Mincho" w:hint="eastAsia"/>
          <w:b/>
          <w:bCs/>
          <w:color w:val="FF0000"/>
          <w:sz w:val="28"/>
          <w:szCs w:val="28"/>
        </w:rPr>
        <w:t>202</w:t>
      </w:r>
      <w:r w:rsidR="00543E61">
        <w:rPr>
          <w:rFonts w:ascii="仿宋" w:eastAsia="仿宋" w:hAnsi="仿宋" w:cs="MS Mincho" w:hint="eastAsia"/>
          <w:b/>
          <w:bCs/>
          <w:color w:val="FF0000"/>
          <w:sz w:val="28"/>
          <w:szCs w:val="28"/>
        </w:rPr>
        <w:t>2</w:t>
      </w:r>
      <w:r w:rsidRPr="00A42C40">
        <w:rPr>
          <w:rFonts w:ascii="仿宋" w:eastAsia="仿宋" w:hAnsi="仿宋" w:cs="MS Mincho"/>
          <w:b/>
          <w:bCs/>
          <w:color w:val="FF0000"/>
          <w:sz w:val="28"/>
          <w:szCs w:val="28"/>
        </w:rPr>
        <w:t>年需要新增专项附加扣除项目。</w:t>
      </w:r>
    </w:p>
    <w:p w:rsidR="00A42C40" w:rsidRPr="00A42C40" w:rsidRDefault="00A42C40" w:rsidP="00A42C40">
      <w:pPr>
        <w:adjustRightInd/>
        <w:snapToGrid/>
        <w:spacing w:after="0"/>
        <w:ind w:firstLineChars="200" w:firstLine="560"/>
        <w:rPr>
          <w:rFonts w:ascii="仿宋" w:eastAsia="仿宋" w:hAnsi="仿宋" w:cs="宋体"/>
          <w:color w:val="000000" w:themeColor="text1"/>
          <w:sz w:val="28"/>
          <w:szCs w:val="28"/>
        </w:rPr>
      </w:pPr>
      <w:r w:rsidRPr="00A42C40">
        <w:rPr>
          <w:rFonts w:ascii="仿宋" w:eastAsia="仿宋" w:hAnsi="仿宋" w:cs="宋体" w:hint="eastAsia"/>
          <w:color w:val="000000" w:themeColor="text1"/>
          <w:sz w:val="28"/>
          <w:szCs w:val="28"/>
        </w:rPr>
        <w:t>例</w:t>
      </w:r>
      <w:r w:rsidRPr="00A42C40">
        <w:rPr>
          <w:rFonts w:ascii="仿宋" w:eastAsia="仿宋" w:hAnsi="仿宋" w:cs="宋体"/>
          <w:color w:val="000000" w:themeColor="text1"/>
          <w:sz w:val="28"/>
          <w:szCs w:val="28"/>
        </w:rPr>
        <w:t>如202</w:t>
      </w:r>
      <w:r w:rsidR="00543E61">
        <w:rPr>
          <w:rFonts w:ascii="仿宋" w:eastAsia="仿宋" w:hAnsi="仿宋" w:cs="宋体" w:hint="eastAsia"/>
          <w:color w:val="000000" w:themeColor="text1"/>
          <w:sz w:val="28"/>
          <w:szCs w:val="28"/>
        </w:rPr>
        <w:t>2</w:t>
      </w:r>
      <w:r w:rsidRPr="00A42C40">
        <w:rPr>
          <w:rFonts w:ascii="仿宋" w:eastAsia="仿宋" w:hAnsi="仿宋" w:cs="宋体"/>
          <w:color w:val="000000" w:themeColor="text1"/>
          <w:sz w:val="28"/>
          <w:szCs w:val="28"/>
        </w:rPr>
        <w:t>年新增子女教育扣除。</w:t>
      </w:r>
    </w:p>
    <w:p w:rsidR="00A42C40" w:rsidRPr="00A42C40" w:rsidRDefault="00A42C40" w:rsidP="00A42C40">
      <w:pPr>
        <w:adjustRightInd/>
        <w:snapToGrid/>
        <w:spacing w:after="0"/>
        <w:ind w:firstLineChars="200" w:firstLine="560"/>
        <w:rPr>
          <w:rFonts w:ascii="仿宋" w:eastAsia="仿宋" w:hAnsi="仿宋" w:cs="宋体"/>
          <w:color w:val="000000" w:themeColor="text1"/>
          <w:sz w:val="28"/>
          <w:szCs w:val="28"/>
        </w:rPr>
      </w:pPr>
      <w:r w:rsidRPr="00A42C40">
        <w:rPr>
          <w:rFonts w:ascii="仿宋" w:eastAsia="仿宋" w:hAnsi="仿宋" w:cs="宋体"/>
          <w:color w:val="000000" w:themeColor="text1"/>
          <w:sz w:val="28"/>
          <w:szCs w:val="28"/>
        </w:rPr>
        <w:t>先按情形（1）步骤确认之前申报的其他不需修改的专项附加扣除信息后，点击APP首页-专项附加扣除填报。如下图11、图12：</w:t>
      </w:r>
    </w:p>
    <w:p w:rsidR="00A42C40" w:rsidRDefault="00A42C40" w:rsidP="00A42C40">
      <w:pPr>
        <w:spacing w:line="220" w:lineRule="atLeast"/>
        <w:jc w:val="center"/>
      </w:pPr>
      <w:r w:rsidRPr="00A42C40">
        <w:rPr>
          <w:noProof/>
        </w:rPr>
        <w:drawing>
          <wp:inline distT="0" distB="0" distL="0" distR="0">
            <wp:extent cx="3860535" cy="3960000"/>
            <wp:effectExtent l="19050" t="0" r="6615" b="0"/>
            <wp:docPr id="12" name="图片 12" descr="D:\Documents\WeChat Files\xinxin_2594\FileStorage\Temp\86230c50d8aaa7553b4aad07aed7b9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\WeChat Files\xinxin_2594\FileStorage\Temp\86230c50d8aaa7553b4aad07aed7b95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535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C40" w:rsidRDefault="00A42C40" w:rsidP="00A42C40">
      <w:pPr>
        <w:spacing w:line="220" w:lineRule="atLeast"/>
        <w:jc w:val="center"/>
      </w:pPr>
    </w:p>
    <w:p w:rsidR="00A42C40" w:rsidRDefault="00A42C40" w:rsidP="00357BF1">
      <w:pPr>
        <w:spacing w:line="220" w:lineRule="atLeast"/>
      </w:pPr>
    </w:p>
    <w:p w:rsidR="00A42C40" w:rsidRDefault="006D6791" w:rsidP="00A42C40">
      <w:pPr>
        <w:spacing w:line="220" w:lineRule="atLeast"/>
        <w:jc w:val="center"/>
      </w:pPr>
      <w:r>
        <w:rPr>
          <w:noProof/>
        </w:rPr>
        <w:pict>
          <v:shape id="_x0000_s1065" type="#_x0000_t21" style="position:absolute;left:0;text-align:left;margin-left:172.5pt;margin-top:3.3pt;width:112.5pt;height:38.25pt;z-index:251693056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65">
              <w:txbxContent>
                <w:p w:rsidR="00A42C40" w:rsidRPr="00D0210F" w:rsidRDefault="00A42C40" w:rsidP="00A42C40">
                  <w:pPr>
                    <w:spacing w:line="480" w:lineRule="auto"/>
                    <w:jc w:val="center"/>
                    <w:rPr>
                      <w:rFonts w:ascii="仿宋" w:eastAsia="仿宋" w:hAnsi="仿宋"/>
                      <w:b/>
                      <w:sz w:val="32"/>
                      <w:szCs w:val="32"/>
                    </w:rPr>
                  </w:pPr>
                  <w:r w:rsidRPr="00D0210F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情形</w:t>
                  </w:r>
                  <w:r w:rsidR="00932D26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五</w:t>
                  </w:r>
                </w:p>
              </w:txbxContent>
            </v:textbox>
          </v:shape>
        </w:pict>
      </w:r>
    </w:p>
    <w:p w:rsidR="00A42C40" w:rsidRPr="00932D26" w:rsidRDefault="00A42C40" w:rsidP="00A42C40">
      <w:pPr>
        <w:spacing w:line="220" w:lineRule="atLeast"/>
        <w:jc w:val="center"/>
        <w:rPr>
          <w:rFonts w:ascii="仿宋" w:eastAsia="仿宋" w:hAnsi="仿宋"/>
          <w:color w:val="FF0000"/>
          <w:sz w:val="28"/>
          <w:szCs w:val="28"/>
        </w:rPr>
      </w:pPr>
    </w:p>
    <w:p w:rsidR="00932D26" w:rsidRPr="00932D26" w:rsidRDefault="00932D26" w:rsidP="00932D26">
      <w:pPr>
        <w:spacing w:line="220" w:lineRule="atLeast"/>
        <w:rPr>
          <w:rFonts w:ascii="仿宋" w:eastAsia="仿宋" w:hAnsi="仿宋" w:cs="MS Mincho"/>
          <w:b/>
          <w:bCs/>
          <w:color w:val="FF0000"/>
          <w:sz w:val="28"/>
          <w:szCs w:val="28"/>
        </w:rPr>
      </w:pPr>
      <w:r w:rsidRPr="00932D26">
        <w:rPr>
          <w:rFonts w:ascii="仿宋" w:eastAsia="MS Mincho" w:hAnsi="仿宋" w:cs="MS Mincho" w:hint="eastAsia"/>
          <w:b/>
          <w:bCs/>
          <w:color w:val="FF0000"/>
          <w:sz w:val="28"/>
          <w:szCs w:val="28"/>
        </w:rPr>
        <w:t>☞</w:t>
      </w:r>
      <w:r w:rsidRPr="00932D26">
        <w:rPr>
          <w:rFonts w:ascii="仿宋" w:eastAsia="仿宋" w:hAnsi="仿宋" w:cs="MS Mincho" w:hint="eastAsia"/>
          <w:b/>
          <w:bCs/>
          <w:color w:val="FF0000"/>
          <w:sz w:val="28"/>
          <w:szCs w:val="28"/>
        </w:rPr>
        <w:t>202</w:t>
      </w:r>
      <w:r w:rsidR="00543E61">
        <w:rPr>
          <w:rFonts w:ascii="仿宋" w:eastAsia="仿宋" w:hAnsi="仿宋" w:cs="MS Mincho" w:hint="eastAsia"/>
          <w:b/>
          <w:bCs/>
          <w:color w:val="FF0000"/>
          <w:sz w:val="28"/>
          <w:szCs w:val="28"/>
        </w:rPr>
        <w:t>2</w:t>
      </w:r>
      <w:r w:rsidRPr="00932D26">
        <w:rPr>
          <w:rFonts w:ascii="仿宋" w:eastAsia="仿宋" w:hAnsi="仿宋" w:cs="MS Mincho"/>
          <w:b/>
          <w:bCs/>
          <w:color w:val="FF0000"/>
          <w:sz w:val="28"/>
          <w:szCs w:val="28"/>
        </w:rPr>
        <w:t>年首次填写专项附加扣除。</w:t>
      </w:r>
    </w:p>
    <w:p w:rsidR="00932D26" w:rsidRPr="00932D26" w:rsidRDefault="00932D26" w:rsidP="00932D26">
      <w:pPr>
        <w:adjustRightInd/>
        <w:snapToGrid/>
        <w:spacing w:after="0"/>
        <w:ind w:firstLineChars="200" w:firstLine="560"/>
        <w:rPr>
          <w:rFonts w:ascii="仿宋" w:eastAsia="仿宋" w:hAnsi="仿宋" w:cs="宋体"/>
          <w:color w:val="000000" w:themeColor="text1"/>
          <w:sz w:val="28"/>
          <w:szCs w:val="28"/>
        </w:rPr>
      </w:pPr>
      <w:r w:rsidRPr="00932D26">
        <w:rPr>
          <w:rFonts w:ascii="仿宋" w:eastAsia="仿宋" w:hAnsi="仿宋" w:cs="宋体"/>
          <w:color w:val="000000" w:themeColor="text1"/>
          <w:sz w:val="28"/>
          <w:szCs w:val="28"/>
        </w:rPr>
        <w:t>直接选择首页的“专项附加扣除填报”</w:t>
      </w:r>
      <w:r>
        <w:rPr>
          <w:rFonts w:ascii="仿宋" w:eastAsia="仿宋" w:hAnsi="仿宋" w:cs="宋体" w:hint="eastAsia"/>
          <w:color w:val="000000" w:themeColor="text1"/>
          <w:sz w:val="28"/>
          <w:szCs w:val="28"/>
        </w:rPr>
        <w:t>进行申报</w:t>
      </w:r>
      <w:r w:rsidRPr="00932D26">
        <w:rPr>
          <w:rFonts w:ascii="仿宋" w:eastAsia="仿宋" w:hAnsi="仿宋" w:cs="宋体"/>
          <w:color w:val="000000" w:themeColor="text1"/>
          <w:sz w:val="28"/>
          <w:szCs w:val="28"/>
        </w:rPr>
        <w:t>。如上图11、图12。</w:t>
      </w:r>
    </w:p>
    <w:p w:rsidR="00A42C40" w:rsidRPr="00A42C40" w:rsidRDefault="00A42C40" w:rsidP="00357BF1">
      <w:pPr>
        <w:spacing w:line="220" w:lineRule="atLeast"/>
      </w:pPr>
    </w:p>
    <w:sectPr w:rsidR="00A42C40" w:rsidRPr="00A42C40" w:rsidSect="00F1776E">
      <w:footerReference w:type="default" r:id="rId13"/>
      <w:pgSz w:w="11906" w:h="16838"/>
      <w:pgMar w:top="1134" w:right="1418" w:bottom="1134" w:left="1418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1C1" w:rsidRDefault="002611C1" w:rsidP="004E7B1F">
      <w:pPr>
        <w:spacing w:after="0"/>
      </w:pPr>
      <w:r>
        <w:separator/>
      </w:r>
    </w:p>
  </w:endnote>
  <w:endnote w:type="continuationSeparator" w:id="0">
    <w:p w:rsidR="002611C1" w:rsidRDefault="002611C1" w:rsidP="004E7B1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19056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294B88" w:rsidRDefault="00294B88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6D679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D6791">
              <w:rPr>
                <w:b/>
                <w:sz w:val="24"/>
                <w:szCs w:val="24"/>
              </w:rPr>
              <w:fldChar w:fldCharType="separate"/>
            </w:r>
            <w:r w:rsidR="00EC1F7D">
              <w:rPr>
                <w:b/>
                <w:noProof/>
              </w:rPr>
              <w:t>6</w:t>
            </w:r>
            <w:r w:rsidR="006D6791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6D679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D6791">
              <w:rPr>
                <w:b/>
                <w:sz w:val="24"/>
                <w:szCs w:val="24"/>
              </w:rPr>
              <w:fldChar w:fldCharType="separate"/>
            </w:r>
            <w:r w:rsidR="00EC1F7D">
              <w:rPr>
                <w:b/>
                <w:noProof/>
              </w:rPr>
              <w:t>6</w:t>
            </w:r>
            <w:r w:rsidR="006D679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94B88" w:rsidRDefault="00294B8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1C1" w:rsidRDefault="002611C1" w:rsidP="004E7B1F">
      <w:pPr>
        <w:spacing w:after="0"/>
      </w:pPr>
      <w:r>
        <w:separator/>
      </w:r>
    </w:p>
  </w:footnote>
  <w:footnote w:type="continuationSeparator" w:id="0">
    <w:p w:rsidR="002611C1" w:rsidRDefault="002611C1" w:rsidP="004E7B1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6866">
      <o:colormru v:ext="edit" colors="#fa8a74"/>
      <o:colormenu v:ext="edit" fillcolor="#fa8a74" strokecolor="red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58D9"/>
    <w:rsid w:val="00030E53"/>
    <w:rsid w:val="0003716E"/>
    <w:rsid w:val="00065CA5"/>
    <w:rsid w:val="00065D85"/>
    <w:rsid w:val="0007788F"/>
    <w:rsid w:val="000A2BEF"/>
    <w:rsid w:val="00111AA7"/>
    <w:rsid w:val="001575BA"/>
    <w:rsid w:val="001E65DC"/>
    <w:rsid w:val="001F5DEC"/>
    <w:rsid w:val="0021692F"/>
    <w:rsid w:val="00237A82"/>
    <w:rsid w:val="002611C1"/>
    <w:rsid w:val="00294B88"/>
    <w:rsid w:val="002D042D"/>
    <w:rsid w:val="002D1B8D"/>
    <w:rsid w:val="002E2134"/>
    <w:rsid w:val="0031503E"/>
    <w:rsid w:val="00323B43"/>
    <w:rsid w:val="00357BF1"/>
    <w:rsid w:val="003608AE"/>
    <w:rsid w:val="00365832"/>
    <w:rsid w:val="00386B56"/>
    <w:rsid w:val="003A6B83"/>
    <w:rsid w:val="003D37D8"/>
    <w:rsid w:val="003D52C2"/>
    <w:rsid w:val="003E255B"/>
    <w:rsid w:val="0041308C"/>
    <w:rsid w:val="00426133"/>
    <w:rsid w:val="004261A8"/>
    <w:rsid w:val="004358AB"/>
    <w:rsid w:val="00451F2C"/>
    <w:rsid w:val="00470230"/>
    <w:rsid w:val="004A2427"/>
    <w:rsid w:val="004E7B1F"/>
    <w:rsid w:val="00543E61"/>
    <w:rsid w:val="00546DDA"/>
    <w:rsid w:val="00560DB1"/>
    <w:rsid w:val="005C5BF6"/>
    <w:rsid w:val="005E63BA"/>
    <w:rsid w:val="005E6CC2"/>
    <w:rsid w:val="005F5227"/>
    <w:rsid w:val="006057AF"/>
    <w:rsid w:val="00657DEC"/>
    <w:rsid w:val="00682E63"/>
    <w:rsid w:val="00693470"/>
    <w:rsid w:val="006A2F5A"/>
    <w:rsid w:val="006C42D5"/>
    <w:rsid w:val="006D6791"/>
    <w:rsid w:val="006E3770"/>
    <w:rsid w:val="00715099"/>
    <w:rsid w:val="00720AB8"/>
    <w:rsid w:val="00755C06"/>
    <w:rsid w:val="00766120"/>
    <w:rsid w:val="007B2E05"/>
    <w:rsid w:val="007E17C1"/>
    <w:rsid w:val="007F0923"/>
    <w:rsid w:val="00803AB3"/>
    <w:rsid w:val="00831A3F"/>
    <w:rsid w:val="008B7726"/>
    <w:rsid w:val="008D2723"/>
    <w:rsid w:val="008D4462"/>
    <w:rsid w:val="008F397F"/>
    <w:rsid w:val="008F4151"/>
    <w:rsid w:val="00900090"/>
    <w:rsid w:val="00932D26"/>
    <w:rsid w:val="0094450E"/>
    <w:rsid w:val="00955A7F"/>
    <w:rsid w:val="009A18F9"/>
    <w:rsid w:val="009B38E4"/>
    <w:rsid w:val="009C5DF2"/>
    <w:rsid w:val="009E4E8A"/>
    <w:rsid w:val="009F5CF8"/>
    <w:rsid w:val="00A42C40"/>
    <w:rsid w:val="00A51843"/>
    <w:rsid w:val="00A74933"/>
    <w:rsid w:val="00A843DF"/>
    <w:rsid w:val="00A87C27"/>
    <w:rsid w:val="00AB4DBB"/>
    <w:rsid w:val="00AB67F5"/>
    <w:rsid w:val="00AC1C4C"/>
    <w:rsid w:val="00AF3D1A"/>
    <w:rsid w:val="00B42F64"/>
    <w:rsid w:val="00BB6CD7"/>
    <w:rsid w:val="00BD106B"/>
    <w:rsid w:val="00C941A7"/>
    <w:rsid w:val="00D0210F"/>
    <w:rsid w:val="00D168FC"/>
    <w:rsid w:val="00D31D50"/>
    <w:rsid w:val="00E30F63"/>
    <w:rsid w:val="00E54B77"/>
    <w:rsid w:val="00E80CD2"/>
    <w:rsid w:val="00E95B9B"/>
    <w:rsid w:val="00EC1F7D"/>
    <w:rsid w:val="00ED62D3"/>
    <w:rsid w:val="00EF0827"/>
    <w:rsid w:val="00EF0DD0"/>
    <w:rsid w:val="00F1776E"/>
    <w:rsid w:val="00F30B68"/>
    <w:rsid w:val="00F81DD7"/>
    <w:rsid w:val="00F922C7"/>
    <w:rsid w:val="00FA0F5E"/>
    <w:rsid w:val="00FC1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ru v:ext="edit" colors="#fa8a74"/>
      <o:colormenu v:ext="edit" fillcolor="#fa8a74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7B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7B1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7B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7B1F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E7B1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922C7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922C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8AF971-5FAF-45F6-B612-DBAC0ABDB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120</cp:revision>
  <dcterms:created xsi:type="dcterms:W3CDTF">2008-09-11T17:20:00Z</dcterms:created>
  <dcterms:modified xsi:type="dcterms:W3CDTF">2021-12-23T09:48:00Z</dcterms:modified>
</cp:coreProperties>
</file>