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5467C" w14:textId="5C62C469" w:rsidR="00442AF1" w:rsidRDefault="0067737A" w:rsidP="00442AF1">
      <w:pPr>
        <w:rPr>
          <w:rFonts w:eastAsia="方正仿宋简体" w:hint="eastAsia"/>
          <w:bCs/>
          <w:sz w:val="24"/>
          <w:szCs w:val="24"/>
        </w:rPr>
      </w:pPr>
      <w:r w:rsidRPr="0067737A">
        <w:rPr>
          <w:rFonts w:eastAsia="方正仿宋简体" w:hint="eastAsia"/>
          <w:bCs/>
          <w:sz w:val="24"/>
          <w:szCs w:val="24"/>
        </w:rPr>
        <w:t>附件</w:t>
      </w:r>
      <w:r w:rsidRPr="0067737A">
        <w:rPr>
          <w:rFonts w:eastAsia="方正仿宋简体" w:hint="eastAsia"/>
          <w:bCs/>
          <w:sz w:val="24"/>
          <w:szCs w:val="24"/>
        </w:rPr>
        <w:t>2</w:t>
      </w:r>
      <w:r w:rsidRPr="0067737A">
        <w:rPr>
          <w:rFonts w:eastAsia="方正仿宋简体" w:hint="eastAsia"/>
          <w:bCs/>
          <w:sz w:val="24"/>
          <w:szCs w:val="24"/>
        </w:rPr>
        <w:t>：</w:t>
      </w:r>
    </w:p>
    <w:p w14:paraId="1BE59151" w14:textId="5D83AA4C" w:rsidR="0067737A" w:rsidRPr="0067737A" w:rsidRDefault="0067737A" w:rsidP="0067737A">
      <w:pPr>
        <w:adjustRightInd w:val="0"/>
        <w:snapToGrid w:val="0"/>
        <w:spacing w:line="560" w:lineRule="exact"/>
        <w:rPr>
          <w:rFonts w:ascii="黑体" w:eastAsia="黑体" w:hAnsi="黑体" w:hint="eastAsia"/>
          <w:bCs/>
          <w:sz w:val="28"/>
          <w:szCs w:val="28"/>
        </w:rPr>
      </w:pPr>
      <w:r w:rsidRPr="0067737A">
        <w:rPr>
          <w:rFonts w:ascii="黑体" w:eastAsia="黑体" w:hAnsi="黑体"/>
          <w:bCs/>
          <w:sz w:val="28"/>
          <w:szCs w:val="28"/>
        </w:rPr>
        <w:t>2026年全国大学生文化科技卫生“三下乡”社会实践活动负面清单</w:t>
      </w:r>
    </w:p>
    <w:p w14:paraId="5104A22C" w14:textId="77777777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黑体" w:eastAsia="黑体" w:hAnsi="黑体" w:hint="eastAsia"/>
          <w:bCs/>
          <w:sz w:val="28"/>
          <w:szCs w:val="28"/>
        </w:rPr>
      </w:pPr>
      <w:r w:rsidRPr="0067737A">
        <w:rPr>
          <w:rFonts w:ascii="黑体" w:eastAsia="黑体" w:hAnsi="黑体"/>
          <w:bCs/>
          <w:sz w:val="28"/>
          <w:szCs w:val="28"/>
        </w:rPr>
        <w:t>一、活动纪律方面</w:t>
      </w:r>
    </w:p>
    <w:p w14:paraId="3B39C413" w14:textId="54E5642E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1.不得违反有关法律法规和纪律要求，不得违反中央八项规定及其实施细则精神，不得给基层增加负担。</w:t>
      </w:r>
    </w:p>
    <w:p w14:paraId="3ECB4C10" w14:textId="591D5226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2.严禁以任何形式组织或参与传销、邪教、封建迷信等活动，不得以任何形式开展宗教活动，不得从事或参与有违社会主义核心价值观、有损大学生形象、违反社会公序良俗等活动。</w:t>
      </w:r>
    </w:p>
    <w:p w14:paraId="4B402D4A" w14:textId="16B28176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3.未经学校审批同意，不得擅自以大学生“三下乡”社会实践名义开展活动。</w:t>
      </w:r>
    </w:p>
    <w:p w14:paraId="09AF948A" w14:textId="5615A046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4.不得向学生收取场地费、咨询费、指导费等费用，不得虚报冒领社会实践活动经费，禁止安排学生参与商业性活动。</w:t>
      </w:r>
    </w:p>
    <w:p w14:paraId="7BBE783A" w14:textId="7B3C5F01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5.杜绝在遴选重点实践团队成员时出现“定人员”“托关系”“拉选票”等违规行为，不得违反既定标准程序开展优秀团队及个人评审推荐，推荐结果须公示并接受质询。</w:t>
      </w:r>
    </w:p>
    <w:p w14:paraId="5517490C" w14:textId="77777777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黑体" w:eastAsia="黑体" w:hAnsi="黑体" w:hint="eastAsia"/>
          <w:bCs/>
          <w:sz w:val="28"/>
          <w:szCs w:val="28"/>
        </w:rPr>
      </w:pPr>
      <w:r w:rsidRPr="0067737A">
        <w:rPr>
          <w:rFonts w:ascii="黑体" w:eastAsia="黑体" w:hAnsi="黑体"/>
          <w:bCs/>
          <w:sz w:val="28"/>
          <w:szCs w:val="28"/>
        </w:rPr>
        <w:t>二、组织管理方面</w:t>
      </w:r>
    </w:p>
    <w:p w14:paraId="149C852A" w14:textId="7FC67325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6.不得强制、强迫学生参加特定社会实践活动，禁止以发放公益学时、志愿服务证书等方式宣传诱导学生参与。</w:t>
      </w:r>
    </w:p>
    <w:p w14:paraId="13A2BEEB" w14:textId="1D4BCB64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7.不得在社会实践活动中举办内容空泛、流于形式的仪式活动，严禁出现走马观花、摆拍走秀、偏离主题等敷衍行为，杜绝奢华布置、铺张浪费等现象。</w:t>
      </w:r>
    </w:p>
    <w:p w14:paraId="69C938BD" w14:textId="1D2B32E2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8.不得将“盖章”等证明材料作为学生参与社会实践活动的硬性指标。</w:t>
      </w:r>
    </w:p>
    <w:p w14:paraId="7BB84B3F" w14:textId="2E20034B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9.不得开展影响学校正常教育教学秩序和当地居民正常生活秩</w:t>
      </w:r>
      <w:r w:rsidRPr="0067737A">
        <w:rPr>
          <w:rFonts w:ascii="宋体" w:eastAsia="宋体" w:hAnsi="宋体"/>
          <w:bCs/>
          <w:sz w:val="28"/>
          <w:szCs w:val="28"/>
        </w:rPr>
        <w:lastRenderedPageBreak/>
        <w:t>序的社会实践活动。</w:t>
      </w:r>
    </w:p>
    <w:p w14:paraId="6C9F703D" w14:textId="1A6BA184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10.未经学校审核同意，不得擅自变更社会实践活动计划、行程等。</w:t>
      </w:r>
    </w:p>
    <w:p w14:paraId="3BA1C767" w14:textId="77777777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黑体" w:eastAsia="黑体" w:hAnsi="黑体" w:hint="eastAsia"/>
          <w:bCs/>
          <w:sz w:val="28"/>
          <w:szCs w:val="28"/>
        </w:rPr>
      </w:pPr>
      <w:r w:rsidRPr="0067737A">
        <w:rPr>
          <w:rFonts w:ascii="黑体" w:eastAsia="黑体" w:hAnsi="黑体"/>
          <w:bCs/>
          <w:sz w:val="28"/>
          <w:szCs w:val="28"/>
        </w:rPr>
        <w:t>三、宣传引导方面</w:t>
      </w:r>
    </w:p>
    <w:p w14:paraId="69EB2F31" w14:textId="5DDDA0B8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11.宣传文风力戒华而不实、堆砌辞藻，倡导简明扼要、重点突出，内容须客观真实反映实践情况，不得虚构或夸大学生社会实践活动内容、成果及个人贡献，杜绝冗长拖沓的流水账式表述。</w:t>
      </w:r>
    </w:p>
    <w:p w14:paraId="7ED0F0CB" w14:textId="717CDAAA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12.不得以媒体报道数量、报道篇幅、报道平台等作为学生参与社会实践活动的认定依据或工作硬性指标，严禁将媒体曝光度与实践成果、学分认定挂钩。</w:t>
      </w:r>
    </w:p>
    <w:p w14:paraId="51727F04" w14:textId="3E84389E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13.不得对负面舆情苗头和信息采取消极对待、不作为态度，不得迟报、漏报、瞒报舆情信息，不得在舆情处置中敷衍应付导致事态扩大恶化。</w:t>
      </w:r>
    </w:p>
    <w:p w14:paraId="307F9C70" w14:textId="77777777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黑体" w:eastAsia="黑体" w:hAnsi="黑体" w:hint="eastAsia"/>
          <w:bCs/>
          <w:sz w:val="28"/>
          <w:szCs w:val="28"/>
        </w:rPr>
      </w:pPr>
      <w:r w:rsidRPr="0067737A">
        <w:rPr>
          <w:rFonts w:ascii="黑体" w:eastAsia="黑体" w:hAnsi="黑体"/>
          <w:bCs/>
          <w:sz w:val="28"/>
          <w:szCs w:val="28"/>
        </w:rPr>
        <w:t>四、安全保障方面</w:t>
      </w:r>
    </w:p>
    <w:p w14:paraId="0779D7CC" w14:textId="67D3AC41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14.在未经学校培训辅导、安全教育、购买保险和制定安全预案等前提条件下，不得组织开展社会实践活动。</w:t>
      </w:r>
    </w:p>
    <w:p w14:paraId="272EEEA5" w14:textId="05354639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15.不得在气象灾害、地质灾害频发易发地区，或气象条件存在安全隐患等情况下开展社会实践活动。</w:t>
      </w:r>
    </w:p>
    <w:p w14:paraId="64006857" w14:textId="7473931F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67737A">
        <w:rPr>
          <w:rFonts w:ascii="宋体" w:eastAsia="宋体" w:hAnsi="宋体"/>
          <w:bCs/>
          <w:sz w:val="28"/>
          <w:szCs w:val="28"/>
        </w:rPr>
        <w:t>16.禁止组织学生参与超出安全保障能力、未进行安全风险评估的社会实践活动。</w:t>
      </w:r>
    </w:p>
    <w:p w14:paraId="352F05CE" w14:textId="685873B1" w:rsidR="0067737A" w:rsidRPr="0067737A" w:rsidRDefault="0067737A" w:rsidP="0067737A">
      <w:pPr>
        <w:adjustRightInd w:val="0"/>
        <w:snapToGrid w:val="0"/>
        <w:spacing w:line="560" w:lineRule="exact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</w:p>
    <w:sectPr w:rsidR="0067737A" w:rsidRPr="00677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B741F" w14:textId="77777777" w:rsidR="00341672" w:rsidRDefault="00341672" w:rsidP="00A343E7">
      <w:pPr>
        <w:rPr>
          <w:rFonts w:hint="eastAsia"/>
        </w:rPr>
      </w:pPr>
      <w:r>
        <w:separator/>
      </w:r>
    </w:p>
  </w:endnote>
  <w:endnote w:type="continuationSeparator" w:id="0">
    <w:p w14:paraId="49FAA8A1" w14:textId="77777777" w:rsidR="00341672" w:rsidRDefault="00341672" w:rsidP="00A343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简体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F3480" w14:textId="77777777" w:rsidR="00341672" w:rsidRDefault="00341672" w:rsidP="00A343E7">
      <w:pPr>
        <w:rPr>
          <w:rFonts w:hint="eastAsia"/>
        </w:rPr>
      </w:pPr>
      <w:r>
        <w:separator/>
      </w:r>
    </w:p>
  </w:footnote>
  <w:footnote w:type="continuationSeparator" w:id="0">
    <w:p w14:paraId="1E75BFB0" w14:textId="77777777" w:rsidR="00341672" w:rsidRDefault="00341672" w:rsidP="00A343E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1C71"/>
    <w:multiLevelType w:val="multilevel"/>
    <w:tmpl w:val="B066E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63AD2"/>
    <w:multiLevelType w:val="multilevel"/>
    <w:tmpl w:val="B5B2F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901960"/>
    <w:multiLevelType w:val="multilevel"/>
    <w:tmpl w:val="37E82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4748127">
    <w:abstractNumId w:val="1"/>
  </w:num>
  <w:num w:numId="2" w16cid:durableId="1929383413">
    <w:abstractNumId w:val="2"/>
  </w:num>
  <w:num w:numId="3" w16cid:durableId="170775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81"/>
    <w:rsid w:val="000143DF"/>
    <w:rsid w:val="00097E45"/>
    <w:rsid w:val="000B24B6"/>
    <w:rsid w:val="00102FA5"/>
    <w:rsid w:val="00151841"/>
    <w:rsid w:val="0016358A"/>
    <w:rsid w:val="001A0A5F"/>
    <w:rsid w:val="002D377A"/>
    <w:rsid w:val="002F4FCB"/>
    <w:rsid w:val="0034074B"/>
    <w:rsid w:val="00340EFC"/>
    <w:rsid w:val="00341672"/>
    <w:rsid w:val="00374F3F"/>
    <w:rsid w:val="003D07C4"/>
    <w:rsid w:val="00442AF1"/>
    <w:rsid w:val="004C4AE7"/>
    <w:rsid w:val="005924F8"/>
    <w:rsid w:val="0067737A"/>
    <w:rsid w:val="006D0524"/>
    <w:rsid w:val="00727C29"/>
    <w:rsid w:val="00737F94"/>
    <w:rsid w:val="00756481"/>
    <w:rsid w:val="00791FFF"/>
    <w:rsid w:val="007E28E9"/>
    <w:rsid w:val="00937CD2"/>
    <w:rsid w:val="009D0C9A"/>
    <w:rsid w:val="00A00959"/>
    <w:rsid w:val="00A343E7"/>
    <w:rsid w:val="00C33EA7"/>
    <w:rsid w:val="00D17D3A"/>
    <w:rsid w:val="00D43550"/>
    <w:rsid w:val="00E4160C"/>
    <w:rsid w:val="00E4169E"/>
    <w:rsid w:val="00EB2299"/>
    <w:rsid w:val="00EE5741"/>
    <w:rsid w:val="00F42191"/>
    <w:rsid w:val="00F7144E"/>
    <w:rsid w:val="00F803E0"/>
    <w:rsid w:val="00FD543B"/>
    <w:rsid w:val="00FD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E1451"/>
  <w15:chartTrackingRefBased/>
  <w15:docId w15:val="{431EA15B-E3C1-431B-B6F6-04F5418E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48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4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48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48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48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48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48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48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48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64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64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648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648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5648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64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64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648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64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6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4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64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64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64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64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64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64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64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648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343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343E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34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343E7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6773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2026-06-10T05:02:00Z</cp:lastPrinted>
  <dcterms:created xsi:type="dcterms:W3CDTF">2026-06-11T05:33:00Z</dcterms:created>
  <dcterms:modified xsi:type="dcterms:W3CDTF">2026-06-11T05:33:00Z</dcterms:modified>
</cp:coreProperties>
</file>